
<file path=[Content_Types].xml><?xml version="1.0" encoding="utf-8"?>
<Types xmlns="http://schemas.openxmlformats.org/package/2006/content-types">
  <Default Extension="bin" ContentType="image/unknown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webp" ContentType="image/webp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Fonts w:eastAsiaTheme="minorEastAsia"/>
          <w:color w:val="FFFFFF" w:themeColor="background1"/>
          <w:sz w:val="48"/>
          <w:szCs w:val="48"/>
        </w:rPr>
        <w:id w:val="281844537"/>
        <w:docPartObj>
          <w:docPartGallery w:val="Cover Pages"/>
          <w:docPartUnique/>
        </w:docPartObj>
      </w:sdtPr>
      <w:sdtEndPr/>
      <w:sdtContent>
        <w:p w14:paraId="6C6A1388" w14:textId="4ADE3446" w:rsidR="00DB7113" w:rsidRPr="00405BC1" w:rsidRDefault="00376E44">
          <w:pPr>
            <w:pBdr>
              <w:top w:val="none" w:sz="0" w:space="0" w:color="auto"/>
            </w:pBdr>
            <w:rPr>
              <w:rFonts w:eastAsiaTheme="minorEastAsia"/>
              <w:color w:val="FFFFFF" w:themeColor="background1"/>
              <w:kern w:val="0"/>
              <w:sz w:val="48"/>
              <w:szCs w:val="48"/>
              <w:lang w:val="en-US"/>
              <w14:ligatures w14:val="none"/>
            </w:rPr>
          </w:pPr>
          <w:r w:rsidRPr="00405BC1">
            <w:rPr>
              <w:noProof/>
            </w:rPr>
            <w:drawing>
              <wp:anchor distT="0" distB="0" distL="114300" distR="114300" simplePos="0" relativeHeight="251672576" behindDoc="0" locked="0" layoutInCell="1" allowOverlap="1" wp14:anchorId="4D89584F" wp14:editId="0F5E2F2C">
                <wp:simplePos x="0" y="0"/>
                <wp:positionH relativeFrom="page">
                  <wp:align>center</wp:align>
                </wp:positionH>
                <wp:positionV relativeFrom="paragraph">
                  <wp:posOffset>889443</wp:posOffset>
                </wp:positionV>
                <wp:extent cx="4763135" cy="4763135"/>
                <wp:effectExtent l="0" t="0" r="0" b="0"/>
                <wp:wrapNone/>
                <wp:docPr id="660033526" name="Pictur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763135" cy="4763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="00DB7113" w:rsidRPr="00405BC1">
            <w:rPr>
              <w:rFonts w:eastAsiaTheme="majorEastAsia" w:cstheme="majorBidi"/>
              <w:b/>
              <w:bCs/>
              <w:noProof/>
              <w:color w:val="FFFFFF" w:themeColor="background1"/>
              <w:kern w:val="0"/>
              <w:sz w:val="32"/>
              <w:szCs w:val="32"/>
              <w:lang w:val="en-US"/>
              <w14:ligatures w14:val="none"/>
            </w:rPr>
            <mc:AlternateContent>
              <mc:Choice Requires="wpg">
                <w:drawing>
                  <wp:anchor distT="0" distB="0" distL="114300" distR="114300" simplePos="0" relativeHeight="251660288" behindDoc="0" locked="0" layoutInCell="1" allowOverlap="1" wp14:anchorId="75482582" wp14:editId="7216BED9">
                    <wp:simplePos x="0" y="0"/>
                    <wp:positionH relativeFrom="page">
                      <wp:posOffset>428625</wp:posOffset>
                    </wp:positionH>
                    <wp:positionV relativeFrom="page">
                      <wp:posOffset>485775</wp:posOffset>
                    </wp:positionV>
                    <wp:extent cx="6873590" cy="9144000"/>
                    <wp:effectExtent l="0" t="0" r="3810" b="0"/>
                    <wp:wrapNone/>
                    <wp:docPr id="11" name="Group 40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873590" cy="9144000"/>
                              <a:chOff x="-15590" y="0"/>
                              <a:chExt cx="6873590" cy="9144000"/>
                            </a:xfrm>
                            <a:solidFill>
                              <a:srgbClr val="1A6A43"/>
                            </a:solidFill>
                          </wpg:grpSpPr>
                          <wps:wsp>
                            <wps:cNvPr id="33" name="Rectangle 33"/>
                            <wps:cNvSpPr/>
                            <wps:spPr>
                              <a:xfrm>
                                <a:off x="228600" y="0"/>
                                <a:ext cx="6629400" cy="9144000"/>
                              </a:xfrm>
                              <a:prstGeom prst="rect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C7C283D" w14:textId="7C2E11CC" w:rsidR="00DB7113" w:rsidRPr="00DB7113" w:rsidRDefault="00DB7113">
                                  <w:pPr>
                                    <w:pStyle w:val="NoSpacing"/>
                                    <w:spacing w:after="120"/>
                                    <w:rPr>
                                      <w:rFonts w:asciiTheme="majorHAnsi" w:eastAsiaTheme="majorEastAsia" w:hAnsiTheme="majorHAnsi" w:cstheme="majorBidi"/>
                                      <w:color w:val="FFFFFF" w:themeColor="background1"/>
                                      <w:sz w:val="84"/>
                                      <w:szCs w:val="84"/>
                                    </w:rPr>
                                  </w:pPr>
                                </w:p>
                                <w:p w14:paraId="0220924B" w14:textId="1C115875" w:rsidR="00DB7113" w:rsidRPr="00DB7113" w:rsidRDefault="00DB7113">
                                  <w:pPr>
                                    <w:pStyle w:val="NoSpacing"/>
                                    <w:rPr>
                                      <w:color w:val="FFFFFF" w:themeColor="background1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457200" tIns="914400" rIns="914400" bIns="265176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4" name="Rectangle 34"/>
                            <wps:cNvSpPr/>
                            <wps:spPr>
                              <a:xfrm>
                                <a:off x="0" y="0"/>
                                <a:ext cx="228600" cy="9144000"/>
                              </a:xfrm>
                              <a:prstGeom prst="rect">
                                <a:avLst/>
                              </a:prstGeom>
                              <a:grp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5" name="Text Box 35"/>
                            <wps:cNvSpPr txBox="1"/>
                            <wps:spPr>
                              <a:xfrm>
                                <a:off x="-15590" y="5745782"/>
                                <a:ext cx="6629400" cy="2636217"/>
                              </a:xfrm>
                              <a:prstGeom prst="rect">
                                <a:avLst/>
                              </a:prstGeom>
                              <a:grp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FEA1FBD" w14:textId="77777777" w:rsidR="00DB7113" w:rsidRPr="00DB7113" w:rsidRDefault="00DB7113" w:rsidP="00DB7113">
                                  <w:pPr>
                                    <w:pStyle w:val="greendottitlemain"/>
                                    <w:rPr>
                                      <w:rFonts w:asciiTheme="minorHAnsi" w:hAnsiTheme="minorHAnsi"/>
                                      <w:color w:val="FFFFFF" w:themeColor="background1"/>
                                    </w:rPr>
                                  </w:pPr>
                                  <w:r w:rsidRPr="00DB7113">
                                    <w:rPr>
                                      <w:rFonts w:asciiTheme="minorHAnsi" w:hAnsiTheme="minorHAnsi"/>
                                      <w:color w:val="FFFFFF" w:themeColor="background1"/>
                                    </w:rPr>
                                    <w:t>PMS Lead Magnet: "The SME Performance Management Disaster Report"</w:t>
                                  </w:r>
                                </w:p>
                                <w:p w14:paraId="352CCA4C" w14:textId="4A60913D" w:rsidR="00DB7113" w:rsidRPr="00DB7113" w:rsidRDefault="00DB7113" w:rsidP="00DB7113">
                                  <w:pPr>
                                    <w:pStyle w:val="Heading3"/>
                                    <w:rPr>
                                      <w:color w:val="FFFFFF" w:themeColor="background1"/>
                                    </w:rPr>
                                  </w:pPr>
                                  <w:bookmarkStart w:id="0" w:name="_Toc212712671"/>
                                  <w:r w:rsidRPr="00DB7113">
                                    <w:rPr>
                                      <w:color w:val="FFFFFF" w:themeColor="background1"/>
                                    </w:rPr>
                                    <w:t xml:space="preserve">How to Turn Your Chaotic Appraisal System into a Growth Engine (In 30 Days) </w:t>
                                  </w:r>
                                  <w:r w:rsidRPr="00DB7113">
                                    <w:t>How to Turn Your Chaotic Appraisal System into a Growth Engine (In 30 Days)</w:t>
                                  </w:r>
                                  <w:bookmarkEnd w:id="0"/>
                                  <w:r w:rsidRPr="00DB7113"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457200" tIns="0" rIns="914400" bIns="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w14:anchorId="75482582" id="Group 40" o:spid="_x0000_s1026" style="position:absolute;margin-left:33.75pt;margin-top:38.25pt;width:541.25pt;height:10in;z-index:251660288;mso-height-percent:909;mso-position-horizontal-relative:page;mso-position-vertical-relative:page;mso-height-percent:909" coordorigin="-155" coordsize="68735,9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">
                    <v:rect id="Rectangle 33" o:spid="_x0000_s1027" style="position:absolute;left:2286;width:66294;height:91440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" filled="f" stroked="f" strokeweight="1.5pt">
                      <v:textbox inset="36pt,1in,1in,208.8pt">
                        <w:txbxContent>
                          <w:p w14:paraId="3C7C283D" w14:textId="7C2E11CC" w:rsidR="00DB7113" w:rsidRPr="00DB7113" w:rsidRDefault="00DB7113">
                            <w:pPr>
                              <w:pStyle w:val="NoSpacing"/>
                              <w:spacing w:after="120"/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z w:val="84"/>
                                <w:szCs w:val="84"/>
                              </w:rPr>
                            </w:pPr>
                          </w:p>
                          <w:p w14:paraId="0220924B" w14:textId="1C115875" w:rsidR="00DB7113" w:rsidRPr="00DB7113" w:rsidRDefault="00DB7113">
                            <w:pPr>
                              <w:pStyle w:val="NoSpacing"/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  <v:rect id="Rectangle 34" o:spid="_x0000_s1028" style="position:absolute;width:2286;height:914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" filled="f" stroked="f" strokeweight="1.5pt"/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5" o:spid="_x0000_s1029" type="#_x0000_t202" style="position:absolute;left:-155;top:57457;width:66293;height:2636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" filled="f" stroked="f" strokeweight=".5pt">
                      <v:textbox inset="36pt,0,1in,0">
                        <w:txbxContent>
                          <w:p w14:paraId="3FEA1FBD" w14:textId="77777777" w:rsidR="00DB7113" w:rsidRPr="00DB7113" w:rsidRDefault="00DB7113" w:rsidP="00DB7113">
                            <w:pPr>
                              <w:pStyle w:val="greendottitlemain"/>
                              <w:rPr>
                                <w:rFonts w:asciiTheme="minorHAnsi" w:hAnsiTheme="minorHAnsi"/>
                                <w:color w:val="FFFFFF" w:themeColor="background1"/>
                              </w:rPr>
                            </w:pPr>
                            <w:r w:rsidRPr="00DB7113">
                              <w:rPr>
                                <w:rFonts w:asciiTheme="minorHAnsi" w:hAnsiTheme="minorHAnsi"/>
                                <w:color w:val="FFFFFF" w:themeColor="background1"/>
                              </w:rPr>
                              <w:t>PMS Lead Magnet: "The SME Performance Management Disaster Report"</w:t>
                            </w:r>
                          </w:p>
                          <w:p w14:paraId="352CCA4C" w14:textId="4A60913D" w:rsidR="00DB7113" w:rsidRPr="00DB7113" w:rsidRDefault="00DB7113" w:rsidP="00DB7113">
                            <w:pPr>
                              <w:pStyle w:val="Heading3"/>
                              <w:rPr>
                                <w:color w:val="FFFFFF" w:themeColor="background1"/>
                              </w:rPr>
                            </w:pPr>
                            <w:bookmarkStart w:id="1" w:name="_Toc212712671"/>
                            <w:r w:rsidRPr="00DB7113">
                              <w:rPr>
                                <w:color w:val="FFFFFF" w:themeColor="background1"/>
                              </w:rPr>
                              <w:t xml:space="preserve">How to Turn Your Chaotic Appraisal System into a Growth Engine (In 30 Days) </w:t>
                            </w:r>
                            <w:r w:rsidRPr="00DB7113">
                              <w:t>How to Turn Your Chaotic Appraisal System into a Growth Engine (In 30 Days)</w:t>
                            </w:r>
                            <w:bookmarkEnd w:id="1"/>
                            <w:r w:rsidRPr="00DB7113">
                              <w:t xml:space="preserve"> </w:t>
                            </w:r>
                          </w:p>
                        </w:txbxContent>
                      </v:textbox>
                    </v:shape>
                    <w10:wrap anchorx="page" anchory="page"/>
                  </v:group>
                </w:pict>
              </mc:Fallback>
            </mc:AlternateContent>
          </w:r>
          <w:r w:rsidR="00DB7113" w:rsidRPr="00405BC1">
            <w:rPr>
              <w:rFonts w:eastAsiaTheme="minorEastAsia"/>
              <w:color w:val="FFFFFF" w:themeColor="background1"/>
              <w:sz w:val="48"/>
              <w:szCs w:val="48"/>
            </w:rPr>
            <w:br w:type="page"/>
          </w:r>
        </w:p>
      </w:sdtContent>
    </w:sdt>
    <w:sdt>
      <w:sdtPr>
        <w:rPr>
          <w:rFonts w:asciiTheme="minorHAnsi" w:eastAsiaTheme="minorHAnsi" w:hAnsiTheme="minorHAnsi" w:cstheme="minorBidi"/>
          <w:b/>
          <w:bCs/>
          <w:color w:val="0D0D0D" w:themeColor="text1" w:themeTint="F2"/>
          <w:kern w:val="2"/>
          <w:sz w:val="24"/>
          <w:szCs w:val="24"/>
          <w:lang w:val="en-IN"/>
          <w14:ligatures w14:val="standardContextual"/>
        </w:rPr>
        <w:id w:val="1024128463"/>
        <w:docPartObj>
          <w:docPartGallery w:val="Table of Contents"/>
          <w:docPartUnique/>
        </w:docPartObj>
      </w:sdtPr>
      <w:sdtEndPr>
        <w:rPr>
          <w:noProof/>
          <w:color w:val="auto"/>
        </w:rPr>
      </w:sdtEndPr>
      <w:sdtContent>
        <w:p w14:paraId="77C45039" w14:textId="184FEC8D" w:rsidR="00002415" w:rsidRPr="00405BC1" w:rsidRDefault="00195DFA" w:rsidP="00DB7113">
          <w:pPr>
            <w:pStyle w:val="TOCHeading"/>
            <w:rPr>
              <w:rFonts w:asciiTheme="minorHAnsi" w:hAnsiTheme="minorHAnsi"/>
              <w:noProof/>
            </w:rPr>
          </w:pPr>
          <w:r w:rsidRPr="00405BC1">
            <w:rPr>
              <w:rFonts w:asciiTheme="minorHAnsi" w:hAnsiTheme="minorHAnsi"/>
              <w:b/>
              <w:bCs/>
              <w:color w:val="0D0D0D" w:themeColor="text1" w:themeTint="F2"/>
            </w:rPr>
            <w:t>Contents</w:t>
          </w:r>
          <w:r w:rsidRPr="00405BC1">
            <w:rPr>
              <w:rFonts w:asciiTheme="minorHAnsi" w:hAnsiTheme="minorHAnsi"/>
              <w:b/>
              <w:bCs/>
              <w:color w:val="0D0D0D" w:themeColor="text1" w:themeTint="F2"/>
            </w:rPr>
            <w:fldChar w:fldCharType="begin"/>
          </w:r>
          <w:r w:rsidRPr="00405BC1">
            <w:rPr>
              <w:rFonts w:asciiTheme="minorHAnsi" w:hAnsiTheme="minorHAnsi"/>
              <w:b/>
              <w:bCs/>
              <w:color w:val="0D0D0D" w:themeColor="text1" w:themeTint="F2"/>
            </w:rPr>
            <w:instrText xml:space="preserve"> TOC \o "1-3" \h \z \u </w:instrText>
          </w:r>
          <w:r w:rsidRPr="00405BC1">
            <w:rPr>
              <w:rFonts w:asciiTheme="minorHAnsi" w:hAnsiTheme="minorHAnsi"/>
              <w:b/>
              <w:bCs/>
              <w:color w:val="0D0D0D" w:themeColor="text1" w:themeTint="F2"/>
            </w:rPr>
            <w:fldChar w:fldCharType="separate"/>
          </w:r>
        </w:p>
        <w:p w14:paraId="2B10B5FD" w14:textId="1F10FBA1" w:rsidR="00002415" w:rsidRPr="00405BC1" w:rsidRDefault="00002415" w:rsidP="00002415">
          <w:pPr>
            <w:pStyle w:val="TOC1"/>
            <w:numPr>
              <w:ilvl w:val="0"/>
              <w:numId w:val="24"/>
            </w:numPr>
            <w:tabs>
              <w:tab w:val="right" w:leader="dot" w:pos="9890"/>
            </w:tabs>
            <w:spacing w:line="480" w:lineRule="auto"/>
            <w:rPr>
              <w:rFonts w:eastAsiaTheme="minorEastAsia"/>
              <w:b/>
              <w:bCs/>
              <w:noProof/>
              <w:szCs w:val="21"/>
              <w:lang w:eastAsia="en-IN" w:bidi="hi-IN"/>
            </w:rPr>
          </w:pPr>
          <w:hyperlink w:anchor="_Toc212712672" w:history="1">
            <w:r w:rsidRPr="00405BC1">
              <w:rPr>
                <w:rStyle w:val="Hyperlink"/>
                <w:b/>
                <w:bCs/>
                <w:noProof/>
              </w:rPr>
              <w:t>The Shocking PMS Reality Check</w:t>
            </w:r>
            <w:r w:rsidRPr="00405BC1">
              <w:rPr>
                <w:b/>
                <w:bCs/>
                <w:noProof/>
                <w:webHidden/>
              </w:rPr>
              <w:tab/>
            </w:r>
            <w:r w:rsidRPr="00405BC1">
              <w:rPr>
                <w:b/>
                <w:bCs/>
                <w:noProof/>
                <w:webHidden/>
              </w:rPr>
              <w:fldChar w:fldCharType="begin"/>
            </w:r>
            <w:r w:rsidRPr="00405BC1">
              <w:rPr>
                <w:b/>
                <w:bCs/>
                <w:noProof/>
                <w:webHidden/>
              </w:rPr>
              <w:instrText xml:space="preserve"> PAGEREF _Toc212712672 \h </w:instrText>
            </w:r>
            <w:r w:rsidRPr="00405BC1">
              <w:rPr>
                <w:b/>
                <w:bCs/>
                <w:noProof/>
                <w:webHidden/>
              </w:rPr>
            </w:r>
            <w:r w:rsidRPr="00405BC1">
              <w:rPr>
                <w:b/>
                <w:bCs/>
                <w:noProof/>
                <w:webHidden/>
              </w:rPr>
              <w:fldChar w:fldCharType="separate"/>
            </w:r>
            <w:r w:rsidRPr="00405BC1">
              <w:rPr>
                <w:b/>
                <w:bCs/>
                <w:noProof/>
                <w:webHidden/>
              </w:rPr>
              <w:t>2</w:t>
            </w:r>
            <w:r w:rsidRPr="00405BC1">
              <w:rPr>
                <w:b/>
                <w:bCs/>
                <w:noProof/>
                <w:webHidden/>
              </w:rPr>
              <w:fldChar w:fldCharType="end"/>
            </w:r>
          </w:hyperlink>
        </w:p>
        <w:p w14:paraId="3B227551" w14:textId="21D34C0B" w:rsidR="00002415" w:rsidRPr="00405BC1" w:rsidRDefault="00002415" w:rsidP="00002415">
          <w:pPr>
            <w:pStyle w:val="TOC1"/>
            <w:numPr>
              <w:ilvl w:val="0"/>
              <w:numId w:val="24"/>
            </w:numPr>
            <w:tabs>
              <w:tab w:val="right" w:leader="dot" w:pos="9890"/>
            </w:tabs>
            <w:spacing w:line="480" w:lineRule="auto"/>
            <w:rPr>
              <w:rFonts w:eastAsiaTheme="minorEastAsia"/>
              <w:b/>
              <w:bCs/>
              <w:noProof/>
              <w:szCs w:val="21"/>
              <w:lang w:eastAsia="en-IN" w:bidi="hi-IN"/>
            </w:rPr>
          </w:pPr>
          <w:hyperlink w:anchor="_Toc212712673" w:history="1">
            <w:r w:rsidRPr="00405BC1">
              <w:rPr>
                <w:rStyle w:val="Hyperlink"/>
                <w:b/>
                <w:bCs/>
                <w:noProof/>
              </w:rPr>
              <w:t>The Numbers That Will Shock You:</w:t>
            </w:r>
            <w:r w:rsidRPr="00405BC1">
              <w:rPr>
                <w:b/>
                <w:bCs/>
                <w:noProof/>
                <w:webHidden/>
              </w:rPr>
              <w:tab/>
            </w:r>
            <w:r w:rsidRPr="00405BC1">
              <w:rPr>
                <w:b/>
                <w:bCs/>
                <w:noProof/>
                <w:webHidden/>
              </w:rPr>
              <w:fldChar w:fldCharType="begin"/>
            </w:r>
            <w:r w:rsidRPr="00405BC1">
              <w:rPr>
                <w:b/>
                <w:bCs/>
                <w:noProof/>
                <w:webHidden/>
              </w:rPr>
              <w:instrText xml:space="preserve"> PAGEREF _Toc212712673 \h </w:instrText>
            </w:r>
            <w:r w:rsidRPr="00405BC1">
              <w:rPr>
                <w:b/>
                <w:bCs/>
                <w:noProof/>
                <w:webHidden/>
              </w:rPr>
            </w:r>
            <w:r w:rsidRPr="00405BC1">
              <w:rPr>
                <w:b/>
                <w:bCs/>
                <w:noProof/>
                <w:webHidden/>
              </w:rPr>
              <w:fldChar w:fldCharType="separate"/>
            </w:r>
            <w:r w:rsidRPr="00405BC1">
              <w:rPr>
                <w:b/>
                <w:bCs/>
                <w:noProof/>
                <w:webHidden/>
              </w:rPr>
              <w:t>3</w:t>
            </w:r>
            <w:r w:rsidRPr="00405BC1">
              <w:rPr>
                <w:b/>
                <w:bCs/>
                <w:noProof/>
                <w:webHidden/>
              </w:rPr>
              <w:fldChar w:fldCharType="end"/>
            </w:r>
          </w:hyperlink>
        </w:p>
        <w:p w14:paraId="33FB6610" w14:textId="53AD67B2" w:rsidR="00002415" w:rsidRPr="00405BC1" w:rsidRDefault="00002415" w:rsidP="00002415">
          <w:pPr>
            <w:pStyle w:val="TOC1"/>
            <w:numPr>
              <w:ilvl w:val="0"/>
              <w:numId w:val="24"/>
            </w:numPr>
            <w:tabs>
              <w:tab w:val="right" w:leader="dot" w:pos="9890"/>
            </w:tabs>
            <w:spacing w:line="480" w:lineRule="auto"/>
            <w:rPr>
              <w:rFonts w:eastAsiaTheme="minorEastAsia"/>
              <w:b/>
              <w:bCs/>
              <w:noProof/>
              <w:szCs w:val="21"/>
              <w:lang w:eastAsia="en-IN" w:bidi="hi-IN"/>
            </w:rPr>
          </w:pPr>
          <w:hyperlink w:anchor="_Toc212712674" w:history="1">
            <w:r w:rsidRPr="00405BC1">
              <w:rPr>
                <w:rStyle w:val="Hyperlink"/>
                <w:b/>
                <w:bCs/>
                <w:noProof/>
              </w:rPr>
              <w:t>The 7 Deadly PMS Sins (That Kill Growth)</w:t>
            </w:r>
            <w:r w:rsidRPr="00405BC1">
              <w:rPr>
                <w:b/>
                <w:bCs/>
                <w:noProof/>
                <w:webHidden/>
              </w:rPr>
              <w:tab/>
            </w:r>
            <w:r w:rsidRPr="00405BC1">
              <w:rPr>
                <w:b/>
                <w:bCs/>
                <w:noProof/>
                <w:webHidden/>
              </w:rPr>
              <w:fldChar w:fldCharType="begin"/>
            </w:r>
            <w:r w:rsidRPr="00405BC1">
              <w:rPr>
                <w:b/>
                <w:bCs/>
                <w:noProof/>
                <w:webHidden/>
              </w:rPr>
              <w:instrText xml:space="preserve"> PAGEREF _Toc212712674 \h </w:instrText>
            </w:r>
            <w:r w:rsidRPr="00405BC1">
              <w:rPr>
                <w:b/>
                <w:bCs/>
                <w:noProof/>
                <w:webHidden/>
              </w:rPr>
            </w:r>
            <w:r w:rsidRPr="00405BC1">
              <w:rPr>
                <w:b/>
                <w:bCs/>
                <w:noProof/>
                <w:webHidden/>
              </w:rPr>
              <w:fldChar w:fldCharType="separate"/>
            </w:r>
            <w:r w:rsidRPr="00405BC1">
              <w:rPr>
                <w:b/>
                <w:bCs/>
                <w:noProof/>
                <w:webHidden/>
              </w:rPr>
              <w:t>4</w:t>
            </w:r>
            <w:r w:rsidRPr="00405BC1">
              <w:rPr>
                <w:b/>
                <w:bCs/>
                <w:noProof/>
                <w:webHidden/>
              </w:rPr>
              <w:fldChar w:fldCharType="end"/>
            </w:r>
          </w:hyperlink>
        </w:p>
        <w:p w14:paraId="4E875226" w14:textId="68FAE33D" w:rsidR="00002415" w:rsidRPr="00405BC1" w:rsidRDefault="00002415" w:rsidP="00002415">
          <w:pPr>
            <w:pStyle w:val="TOC1"/>
            <w:numPr>
              <w:ilvl w:val="0"/>
              <w:numId w:val="24"/>
            </w:numPr>
            <w:tabs>
              <w:tab w:val="right" w:leader="dot" w:pos="9890"/>
            </w:tabs>
            <w:spacing w:line="480" w:lineRule="auto"/>
            <w:rPr>
              <w:rFonts w:eastAsiaTheme="minorEastAsia"/>
              <w:b/>
              <w:bCs/>
              <w:noProof/>
              <w:szCs w:val="21"/>
              <w:lang w:eastAsia="en-IN" w:bidi="hi-IN"/>
            </w:rPr>
          </w:pPr>
          <w:hyperlink w:anchor="_Toc212712675" w:history="1">
            <w:r w:rsidRPr="00405BC1">
              <w:rPr>
                <w:rStyle w:val="Hyperlink"/>
                <w:b/>
                <w:bCs/>
                <w:noProof/>
              </w:rPr>
              <w:t>Your PMS Disaster Cost Calculator</w:t>
            </w:r>
            <w:r w:rsidRPr="00405BC1">
              <w:rPr>
                <w:b/>
                <w:bCs/>
                <w:noProof/>
                <w:webHidden/>
              </w:rPr>
              <w:tab/>
            </w:r>
            <w:r w:rsidRPr="00405BC1">
              <w:rPr>
                <w:b/>
                <w:bCs/>
                <w:noProof/>
                <w:webHidden/>
              </w:rPr>
              <w:fldChar w:fldCharType="begin"/>
            </w:r>
            <w:r w:rsidRPr="00405BC1">
              <w:rPr>
                <w:b/>
                <w:bCs/>
                <w:noProof/>
                <w:webHidden/>
              </w:rPr>
              <w:instrText xml:space="preserve"> PAGEREF _Toc212712675 \h </w:instrText>
            </w:r>
            <w:r w:rsidRPr="00405BC1">
              <w:rPr>
                <w:b/>
                <w:bCs/>
                <w:noProof/>
                <w:webHidden/>
              </w:rPr>
            </w:r>
            <w:r w:rsidRPr="00405BC1">
              <w:rPr>
                <w:b/>
                <w:bCs/>
                <w:noProof/>
                <w:webHidden/>
              </w:rPr>
              <w:fldChar w:fldCharType="separate"/>
            </w:r>
            <w:r w:rsidRPr="00405BC1">
              <w:rPr>
                <w:b/>
                <w:bCs/>
                <w:noProof/>
                <w:webHidden/>
              </w:rPr>
              <w:t>5</w:t>
            </w:r>
            <w:r w:rsidRPr="00405BC1">
              <w:rPr>
                <w:b/>
                <w:bCs/>
                <w:noProof/>
                <w:webHidden/>
              </w:rPr>
              <w:fldChar w:fldCharType="end"/>
            </w:r>
          </w:hyperlink>
        </w:p>
        <w:p w14:paraId="6D7EA16F" w14:textId="6961F362" w:rsidR="00002415" w:rsidRPr="00405BC1" w:rsidRDefault="00002415" w:rsidP="00002415">
          <w:pPr>
            <w:pStyle w:val="TOC1"/>
            <w:numPr>
              <w:ilvl w:val="0"/>
              <w:numId w:val="24"/>
            </w:numPr>
            <w:tabs>
              <w:tab w:val="right" w:leader="dot" w:pos="9890"/>
            </w:tabs>
            <w:spacing w:line="480" w:lineRule="auto"/>
            <w:rPr>
              <w:rFonts w:eastAsiaTheme="minorEastAsia"/>
              <w:b/>
              <w:bCs/>
              <w:noProof/>
              <w:szCs w:val="21"/>
              <w:lang w:eastAsia="en-IN" w:bidi="hi-IN"/>
            </w:rPr>
          </w:pPr>
          <w:hyperlink w:anchor="_Toc212712677" w:history="1">
            <w:r w:rsidRPr="00405BC1">
              <w:rPr>
                <w:rStyle w:val="Hyperlink"/>
                <w:b/>
                <w:bCs/>
                <w:noProof/>
              </w:rPr>
              <w:t>The GROWTH PMS Framework</w:t>
            </w:r>
            <w:r w:rsidRPr="00405BC1">
              <w:rPr>
                <w:b/>
                <w:bCs/>
                <w:noProof/>
                <w:webHidden/>
              </w:rPr>
              <w:tab/>
            </w:r>
            <w:r w:rsidRPr="00405BC1">
              <w:rPr>
                <w:b/>
                <w:bCs/>
                <w:noProof/>
                <w:webHidden/>
              </w:rPr>
              <w:fldChar w:fldCharType="begin"/>
            </w:r>
            <w:r w:rsidRPr="00405BC1">
              <w:rPr>
                <w:b/>
                <w:bCs/>
                <w:noProof/>
                <w:webHidden/>
              </w:rPr>
              <w:instrText xml:space="preserve"> PAGEREF _Toc212712677 \h </w:instrText>
            </w:r>
            <w:r w:rsidRPr="00405BC1">
              <w:rPr>
                <w:b/>
                <w:bCs/>
                <w:noProof/>
                <w:webHidden/>
              </w:rPr>
            </w:r>
            <w:r w:rsidRPr="00405BC1">
              <w:rPr>
                <w:b/>
                <w:bCs/>
                <w:noProof/>
                <w:webHidden/>
              </w:rPr>
              <w:fldChar w:fldCharType="separate"/>
            </w:r>
            <w:r w:rsidRPr="00405BC1">
              <w:rPr>
                <w:b/>
                <w:bCs/>
                <w:noProof/>
                <w:webHidden/>
              </w:rPr>
              <w:t>5</w:t>
            </w:r>
            <w:r w:rsidRPr="00405BC1">
              <w:rPr>
                <w:b/>
                <w:bCs/>
                <w:noProof/>
                <w:webHidden/>
              </w:rPr>
              <w:fldChar w:fldCharType="end"/>
            </w:r>
          </w:hyperlink>
        </w:p>
        <w:p w14:paraId="0CD3F427" w14:textId="4275180A" w:rsidR="00002415" w:rsidRPr="00405BC1" w:rsidRDefault="00002415" w:rsidP="00002415">
          <w:pPr>
            <w:pStyle w:val="TOC1"/>
            <w:numPr>
              <w:ilvl w:val="0"/>
              <w:numId w:val="24"/>
            </w:numPr>
            <w:tabs>
              <w:tab w:val="right" w:leader="dot" w:pos="9890"/>
            </w:tabs>
            <w:spacing w:line="480" w:lineRule="auto"/>
            <w:rPr>
              <w:rFonts w:eastAsiaTheme="minorEastAsia"/>
              <w:b/>
              <w:bCs/>
              <w:noProof/>
              <w:szCs w:val="21"/>
              <w:lang w:eastAsia="en-IN" w:bidi="hi-IN"/>
            </w:rPr>
          </w:pPr>
          <w:hyperlink w:anchor="_Toc212712684" w:history="1">
            <w:r w:rsidRPr="00405BC1">
              <w:rPr>
                <w:rStyle w:val="Hyperlink"/>
                <w:b/>
                <w:bCs/>
                <w:noProof/>
              </w:rPr>
              <w:t>30-Day PMS Transformation Challenge</w:t>
            </w:r>
            <w:r w:rsidRPr="00405BC1">
              <w:rPr>
                <w:b/>
                <w:bCs/>
                <w:noProof/>
                <w:webHidden/>
              </w:rPr>
              <w:tab/>
            </w:r>
            <w:r w:rsidRPr="00405BC1">
              <w:rPr>
                <w:b/>
                <w:bCs/>
                <w:noProof/>
                <w:webHidden/>
              </w:rPr>
              <w:fldChar w:fldCharType="begin"/>
            </w:r>
            <w:r w:rsidRPr="00405BC1">
              <w:rPr>
                <w:b/>
                <w:bCs/>
                <w:noProof/>
                <w:webHidden/>
              </w:rPr>
              <w:instrText xml:space="preserve"> PAGEREF _Toc212712684 \h </w:instrText>
            </w:r>
            <w:r w:rsidRPr="00405BC1">
              <w:rPr>
                <w:b/>
                <w:bCs/>
                <w:noProof/>
                <w:webHidden/>
              </w:rPr>
            </w:r>
            <w:r w:rsidRPr="00405BC1">
              <w:rPr>
                <w:b/>
                <w:bCs/>
                <w:noProof/>
                <w:webHidden/>
              </w:rPr>
              <w:fldChar w:fldCharType="separate"/>
            </w:r>
            <w:r w:rsidRPr="00405BC1">
              <w:rPr>
                <w:b/>
                <w:bCs/>
                <w:noProof/>
                <w:webHidden/>
              </w:rPr>
              <w:t>7</w:t>
            </w:r>
            <w:r w:rsidRPr="00405BC1">
              <w:rPr>
                <w:b/>
                <w:bCs/>
                <w:noProof/>
                <w:webHidden/>
              </w:rPr>
              <w:fldChar w:fldCharType="end"/>
            </w:r>
          </w:hyperlink>
        </w:p>
        <w:p w14:paraId="77666F04" w14:textId="133A6BAA" w:rsidR="00002415" w:rsidRPr="00405BC1" w:rsidRDefault="00002415" w:rsidP="00002415">
          <w:pPr>
            <w:pStyle w:val="TOC1"/>
            <w:numPr>
              <w:ilvl w:val="0"/>
              <w:numId w:val="24"/>
            </w:numPr>
            <w:tabs>
              <w:tab w:val="right" w:leader="dot" w:pos="9890"/>
            </w:tabs>
            <w:spacing w:line="480" w:lineRule="auto"/>
            <w:rPr>
              <w:rFonts w:eastAsiaTheme="minorEastAsia"/>
              <w:b/>
              <w:bCs/>
              <w:noProof/>
              <w:szCs w:val="21"/>
              <w:lang w:eastAsia="en-IN" w:bidi="hi-IN"/>
            </w:rPr>
          </w:pPr>
          <w:hyperlink w:anchor="_Toc212712689" w:history="1">
            <w:r w:rsidRPr="00405BC1">
              <w:rPr>
                <w:rStyle w:val="Hyperlink"/>
                <w:b/>
                <w:bCs/>
                <w:noProof/>
              </w:rPr>
              <w:t>The PMS Readiness Scorecard</w:t>
            </w:r>
            <w:r w:rsidRPr="00405BC1">
              <w:rPr>
                <w:b/>
                <w:bCs/>
                <w:noProof/>
                <w:webHidden/>
              </w:rPr>
              <w:tab/>
            </w:r>
            <w:r w:rsidRPr="00405BC1">
              <w:rPr>
                <w:b/>
                <w:bCs/>
                <w:noProof/>
                <w:webHidden/>
              </w:rPr>
              <w:fldChar w:fldCharType="begin"/>
            </w:r>
            <w:r w:rsidRPr="00405BC1">
              <w:rPr>
                <w:b/>
                <w:bCs/>
                <w:noProof/>
                <w:webHidden/>
              </w:rPr>
              <w:instrText xml:space="preserve"> PAGEREF _Toc212712689 \h </w:instrText>
            </w:r>
            <w:r w:rsidRPr="00405BC1">
              <w:rPr>
                <w:b/>
                <w:bCs/>
                <w:noProof/>
                <w:webHidden/>
              </w:rPr>
            </w:r>
            <w:r w:rsidRPr="00405BC1">
              <w:rPr>
                <w:b/>
                <w:bCs/>
                <w:noProof/>
                <w:webHidden/>
              </w:rPr>
              <w:fldChar w:fldCharType="separate"/>
            </w:r>
            <w:r w:rsidRPr="00405BC1">
              <w:rPr>
                <w:b/>
                <w:bCs/>
                <w:noProof/>
                <w:webHidden/>
              </w:rPr>
              <w:t>8</w:t>
            </w:r>
            <w:r w:rsidRPr="00405BC1">
              <w:rPr>
                <w:b/>
                <w:bCs/>
                <w:noProof/>
                <w:webHidden/>
              </w:rPr>
              <w:fldChar w:fldCharType="end"/>
            </w:r>
          </w:hyperlink>
        </w:p>
        <w:p w14:paraId="25B0C965" w14:textId="4438FB6B" w:rsidR="00002415" w:rsidRPr="00405BC1" w:rsidRDefault="00002415" w:rsidP="00002415">
          <w:pPr>
            <w:pStyle w:val="TOC1"/>
            <w:numPr>
              <w:ilvl w:val="0"/>
              <w:numId w:val="24"/>
            </w:numPr>
            <w:tabs>
              <w:tab w:val="right" w:leader="dot" w:pos="9890"/>
            </w:tabs>
            <w:spacing w:line="480" w:lineRule="auto"/>
            <w:rPr>
              <w:rFonts w:eastAsiaTheme="minorEastAsia"/>
              <w:b/>
              <w:bCs/>
              <w:noProof/>
              <w:szCs w:val="21"/>
              <w:lang w:eastAsia="en-IN" w:bidi="hi-IN"/>
            </w:rPr>
          </w:pPr>
          <w:hyperlink w:anchor="_Toc212712691" w:history="1">
            <w:r w:rsidRPr="00405BC1">
              <w:rPr>
                <w:rStyle w:val="Hyperlink"/>
                <w:b/>
                <w:bCs/>
                <w:noProof/>
              </w:rPr>
              <w:t>Copy-Paste Templates &amp; Tools</w:t>
            </w:r>
            <w:r w:rsidRPr="00405BC1">
              <w:rPr>
                <w:b/>
                <w:bCs/>
                <w:noProof/>
                <w:webHidden/>
              </w:rPr>
              <w:tab/>
            </w:r>
            <w:r w:rsidRPr="00405BC1">
              <w:rPr>
                <w:b/>
                <w:bCs/>
                <w:noProof/>
                <w:webHidden/>
              </w:rPr>
              <w:fldChar w:fldCharType="begin"/>
            </w:r>
            <w:r w:rsidRPr="00405BC1">
              <w:rPr>
                <w:b/>
                <w:bCs/>
                <w:noProof/>
                <w:webHidden/>
              </w:rPr>
              <w:instrText xml:space="preserve"> PAGEREF _Toc212712691 \h </w:instrText>
            </w:r>
            <w:r w:rsidRPr="00405BC1">
              <w:rPr>
                <w:b/>
                <w:bCs/>
                <w:noProof/>
                <w:webHidden/>
              </w:rPr>
            </w:r>
            <w:r w:rsidRPr="00405BC1">
              <w:rPr>
                <w:b/>
                <w:bCs/>
                <w:noProof/>
                <w:webHidden/>
              </w:rPr>
              <w:fldChar w:fldCharType="separate"/>
            </w:r>
            <w:r w:rsidRPr="00405BC1">
              <w:rPr>
                <w:b/>
                <w:bCs/>
                <w:noProof/>
                <w:webHidden/>
              </w:rPr>
              <w:t>8</w:t>
            </w:r>
            <w:r w:rsidRPr="00405BC1">
              <w:rPr>
                <w:b/>
                <w:bCs/>
                <w:noProof/>
                <w:webHidden/>
              </w:rPr>
              <w:fldChar w:fldCharType="end"/>
            </w:r>
          </w:hyperlink>
        </w:p>
        <w:p w14:paraId="475A63A5" w14:textId="4BF245CB" w:rsidR="00002415" w:rsidRPr="00405BC1" w:rsidRDefault="00002415" w:rsidP="00002415">
          <w:pPr>
            <w:pStyle w:val="TOC1"/>
            <w:numPr>
              <w:ilvl w:val="0"/>
              <w:numId w:val="24"/>
            </w:numPr>
            <w:tabs>
              <w:tab w:val="right" w:leader="dot" w:pos="9890"/>
            </w:tabs>
            <w:spacing w:line="480" w:lineRule="auto"/>
            <w:rPr>
              <w:rFonts w:eastAsiaTheme="minorEastAsia"/>
              <w:b/>
              <w:bCs/>
              <w:noProof/>
              <w:szCs w:val="21"/>
              <w:lang w:eastAsia="en-IN" w:bidi="hi-IN"/>
            </w:rPr>
          </w:pPr>
          <w:hyperlink w:anchor="_Toc212712695" w:history="1">
            <w:r w:rsidRPr="00405BC1">
              <w:rPr>
                <w:rStyle w:val="Hyperlink"/>
                <w:b/>
                <w:bCs/>
                <w:noProof/>
              </w:rPr>
              <w:t>PMS Psychology Hacks (That Drive Performance)</w:t>
            </w:r>
            <w:r w:rsidRPr="00405BC1">
              <w:rPr>
                <w:b/>
                <w:bCs/>
                <w:noProof/>
                <w:webHidden/>
              </w:rPr>
              <w:tab/>
            </w:r>
            <w:r w:rsidRPr="00405BC1">
              <w:rPr>
                <w:b/>
                <w:bCs/>
                <w:noProof/>
                <w:webHidden/>
              </w:rPr>
              <w:fldChar w:fldCharType="begin"/>
            </w:r>
            <w:r w:rsidRPr="00405BC1">
              <w:rPr>
                <w:b/>
                <w:bCs/>
                <w:noProof/>
                <w:webHidden/>
              </w:rPr>
              <w:instrText xml:space="preserve"> PAGEREF _Toc212712695 \h </w:instrText>
            </w:r>
            <w:r w:rsidRPr="00405BC1">
              <w:rPr>
                <w:b/>
                <w:bCs/>
                <w:noProof/>
                <w:webHidden/>
              </w:rPr>
            </w:r>
            <w:r w:rsidRPr="00405BC1">
              <w:rPr>
                <w:b/>
                <w:bCs/>
                <w:noProof/>
                <w:webHidden/>
              </w:rPr>
              <w:fldChar w:fldCharType="separate"/>
            </w:r>
            <w:r w:rsidRPr="00405BC1">
              <w:rPr>
                <w:b/>
                <w:bCs/>
                <w:noProof/>
                <w:webHidden/>
              </w:rPr>
              <w:t>10</w:t>
            </w:r>
            <w:r w:rsidRPr="00405BC1">
              <w:rPr>
                <w:b/>
                <w:bCs/>
                <w:noProof/>
                <w:webHidden/>
              </w:rPr>
              <w:fldChar w:fldCharType="end"/>
            </w:r>
          </w:hyperlink>
        </w:p>
        <w:p w14:paraId="71AD7F50" w14:textId="617E906D" w:rsidR="00002415" w:rsidRPr="00405BC1" w:rsidRDefault="00002415" w:rsidP="00002415">
          <w:pPr>
            <w:pStyle w:val="TOC1"/>
            <w:numPr>
              <w:ilvl w:val="0"/>
              <w:numId w:val="24"/>
            </w:numPr>
            <w:tabs>
              <w:tab w:val="right" w:leader="dot" w:pos="9890"/>
            </w:tabs>
            <w:spacing w:line="480" w:lineRule="auto"/>
            <w:rPr>
              <w:rFonts w:eastAsiaTheme="minorEastAsia"/>
              <w:b/>
              <w:bCs/>
              <w:noProof/>
              <w:szCs w:val="21"/>
              <w:lang w:eastAsia="en-IN" w:bidi="hi-IN"/>
            </w:rPr>
          </w:pPr>
          <w:hyperlink w:anchor="_Toc212712696" w:history="1">
            <w:r w:rsidRPr="00405BC1">
              <w:rPr>
                <w:rStyle w:val="Hyperlink"/>
                <w:b/>
                <w:bCs/>
                <w:noProof/>
              </w:rPr>
              <w:t>Success Story: Manufacturing SME (</w:t>
            </w:r>
            <w:r w:rsidRPr="00405BC1">
              <w:rPr>
                <w:rStyle w:val="Hyperlink"/>
                <w:rFonts w:cs="Arial"/>
                <w:b/>
                <w:bCs/>
                <w:noProof/>
              </w:rPr>
              <w:t>₹</w:t>
            </w:r>
            <w:r w:rsidRPr="00405BC1">
              <w:rPr>
                <w:rStyle w:val="Hyperlink"/>
                <w:b/>
                <w:bCs/>
                <w:noProof/>
              </w:rPr>
              <w:t>75Cr Revenue)</w:t>
            </w:r>
            <w:r w:rsidRPr="00405BC1">
              <w:rPr>
                <w:b/>
                <w:bCs/>
                <w:noProof/>
                <w:webHidden/>
              </w:rPr>
              <w:tab/>
            </w:r>
            <w:r w:rsidRPr="00405BC1">
              <w:rPr>
                <w:b/>
                <w:bCs/>
                <w:noProof/>
                <w:webHidden/>
              </w:rPr>
              <w:fldChar w:fldCharType="begin"/>
            </w:r>
            <w:r w:rsidRPr="00405BC1">
              <w:rPr>
                <w:b/>
                <w:bCs/>
                <w:noProof/>
                <w:webHidden/>
              </w:rPr>
              <w:instrText xml:space="preserve"> PAGEREF _Toc212712696 \h </w:instrText>
            </w:r>
            <w:r w:rsidRPr="00405BC1">
              <w:rPr>
                <w:b/>
                <w:bCs/>
                <w:noProof/>
                <w:webHidden/>
              </w:rPr>
            </w:r>
            <w:r w:rsidRPr="00405BC1">
              <w:rPr>
                <w:b/>
                <w:bCs/>
                <w:noProof/>
                <w:webHidden/>
              </w:rPr>
              <w:fldChar w:fldCharType="separate"/>
            </w:r>
            <w:r w:rsidRPr="00405BC1">
              <w:rPr>
                <w:b/>
                <w:bCs/>
                <w:noProof/>
                <w:webHidden/>
              </w:rPr>
              <w:t>10</w:t>
            </w:r>
            <w:r w:rsidRPr="00405BC1">
              <w:rPr>
                <w:b/>
                <w:bCs/>
                <w:noProof/>
                <w:webHidden/>
              </w:rPr>
              <w:fldChar w:fldCharType="end"/>
            </w:r>
          </w:hyperlink>
        </w:p>
        <w:p w14:paraId="27FA201E" w14:textId="39E474E2" w:rsidR="00002415" w:rsidRPr="00405BC1" w:rsidRDefault="00002415" w:rsidP="00002415">
          <w:pPr>
            <w:pStyle w:val="TOC1"/>
            <w:numPr>
              <w:ilvl w:val="0"/>
              <w:numId w:val="24"/>
            </w:numPr>
            <w:tabs>
              <w:tab w:val="right" w:leader="dot" w:pos="9890"/>
            </w:tabs>
            <w:spacing w:line="480" w:lineRule="auto"/>
            <w:rPr>
              <w:rFonts w:eastAsiaTheme="minorEastAsia"/>
              <w:b/>
              <w:bCs/>
              <w:noProof/>
              <w:szCs w:val="21"/>
              <w:lang w:eastAsia="en-IN" w:bidi="hi-IN"/>
            </w:rPr>
          </w:pPr>
          <w:hyperlink w:anchor="_Toc212712697" w:history="1">
            <w:r w:rsidRPr="00405BC1">
              <w:rPr>
                <w:rStyle w:val="Hyperlink"/>
                <w:b/>
                <w:bCs/>
                <w:noProof/>
              </w:rPr>
              <w:t>The Viral Bonus: PMS Mistakes Hall of Fame</w:t>
            </w:r>
            <w:r w:rsidRPr="00405BC1">
              <w:rPr>
                <w:b/>
                <w:bCs/>
                <w:noProof/>
                <w:webHidden/>
              </w:rPr>
              <w:tab/>
            </w:r>
            <w:r w:rsidRPr="00405BC1">
              <w:rPr>
                <w:b/>
                <w:bCs/>
                <w:noProof/>
                <w:webHidden/>
              </w:rPr>
              <w:fldChar w:fldCharType="begin"/>
            </w:r>
            <w:r w:rsidRPr="00405BC1">
              <w:rPr>
                <w:b/>
                <w:bCs/>
                <w:noProof/>
                <w:webHidden/>
              </w:rPr>
              <w:instrText xml:space="preserve"> PAGEREF _Toc212712697 \h </w:instrText>
            </w:r>
            <w:r w:rsidRPr="00405BC1">
              <w:rPr>
                <w:b/>
                <w:bCs/>
                <w:noProof/>
                <w:webHidden/>
              </w:rPr>
            </w:r>
            <w:r w:rsidRPr="00405BC1">
              <w:rPr>
                <w:b/>
                <w:bCs/>
                <w:noProof/>
                <w:webHidden/>
              </w:rPr>
              <w:fldChar w:fldCharType="separate"/>
            </w:r>
            <w:r w:rsidRPr="00405BC1">
              <w:rPr>
                <w:b/>
                <w:bCs/>
                <w:noProof/>
                <w:webHidden/>
              </w:rPr>
              <w:t>11</w:t>
            </w:r>
            <w:r w:rsidRPr="00405BC1">
              <w:rPr>
                <w:b/>
                <w:bCs/>
                <w:noProof/>
                <w:webHidden/>
              </w:rPr>
              <w:fldChar w:fldCharType="end"/>
            </w:r>
          </w:hyperlink>
        </w:p>
        <w:p w14:paraId="41AEE2B5" w14:textId="10B04842" w:rsidR="00002415" w:rsidRPr="00405BC1" w:rsidRDefault="00002415" w:rsidP="00002415">
          <w:pPr>
            <w:pStyle w:val="TOC1"/>
            <w:numPr>
              <w:ilvl w:val="0"/>
              <w:numId w:val="24"/>
            </w:numPr>
            <w:tabs>
              <w:tab w:val="right" w:leader="dot" w:pos="9890"/>
            </w:tabs>
            <w:spacing w:line="480" w:lineRule="auto"/>
            <w:rPr>
              <w:rFonts w:eastAsiaTheme="minorEastAsia"/>
              <w:b/>
              <w:bCs/>
              <w:noProof/>
              <w:szCs w:val="21"/>
              <w:lang w:eastAsia="en-IN" w:bidi="hi-IN"/>
            </w:rPr>
          </w:pPr>
          <w:hyperlink w:anchor="_Toc212712698" w:history="1">
            <w:r w:rsidRPr="00405BC1">
              <w:rPr>
                <w:rStyle w:val="Hyperlink"/>
                <w:b/>
                <w:bCs/>
                <w:noProof/>
              </w:rPr>
              <w:t>Your PMS Action Checklist</w:t>
            </w:r>
            <w:r w:rsidRPr="00405BC1">
              <w:rPr>
                <w:b/>
                <w:bCs/>
                <w:noProof/>
                <w:webHidden/>
              </w:rPr>
              <w:tab/>
            </w:r>
            <w:r w:rsidRPr="00405BC1">
              <w:rPr>
                <w:b/>
                <w:bCs/>
                <w:noProof/>
                <w:webHidden/>
              </w:rPr>
              <w:fldChar w:fldCharType="begin"/>
            </w:r>
            <w:r w:rsidRPr="00405BC1">
              <w:rPr>
                <w:b/>
                <w:bCs/>
                <w:noProof/>
                <w:webHidden/>
              </w:rPr>
              <w:instrText xml:space="preserve"> PAGEREF _Toc212712698 \h </w:instrText>
            </w:r>
            <w:r w:rsidRPr="00405BC1">
              <w:rPr>
                <w:b/>
                <w:bCs/>
                <w:noProof/>
                <w:webHidden/>
              </w:rPr>
            </w:r>
            <w:r w:rsidRPr="00405BC1">
              <w:rPr>
                <w:b/>
                <w:bCs/>
                <w:noProof/>
                <w:webHidden/>
              </w:rPr>
              <w:fldChar w:fldCharType="separate"/>
            </w:r>
            <w:r w:rsidRPr="00405BC1">
              <w:rPr>
                <w:b/>
                <w:bCs/>
                <w:noProof/>
                <w:webHidden/>
              </w:rPr>
              <w:t>11</w:t>
            </w:r>
            <w:r w:rsidRPr="00405BC1">
              <w:rPr>
                <w:b/>
                <w:bCs/>
                <w:noProof/>
                <w:webHidden/>
              </w:rPr>
              <w:fldChar w:fldCharType="end"/>
            </w:r>
          </w:hyperlink>
        </w:p>
        <w:p w14:paraId="6D3C225A" w14:textId="43BAFD68" w:rsidR="00002415" w:rsidRPr="00405BC1" w:rsidRDefault="00002415" w:rsidP="00002415">
          <w:pPr>
            <w:pStyle w:val="TOC1"/>
            <w:numPr>
              <w:ilvl w:val="0"/>
              <w:numId w:val="24"/>
            </w:numPr>
            <w:tabs>
              <w:tab w:val="right" w:leader="dot" w:pos="9890"/>
            </w:tabs>
            <w:spacing w:line="480" w:lineRule="auto"/>
            <w:rPr>
              <w:rFonts w:eastAsiaTheme="minorEastAsia"/>
              <w:b/>
              <w:bCs/>
              <w:noProof/>
              <w:szCs w:val="21"/>
              <w:lang w:eastAsia="en-IN" w:bidi="hi-IN"/>
            </w:rPr>
          </w:pPr>
          <w:hyperlink w:anchor="_Toc212712699" w:history="1">
            <w:r w:rsidRPr="00405BC1">
              <w:rPr>
                <w:rStyle w:val="Hyperlink"/>
                <w:b/>
                <w:bCs/>
                <w:noProof/>
              </w:rPr>
              <w:t>Why This Guide Goes Viral</w:t>
            </w:r>
            <w:r w:rsidRPr="00405BC1">
              <w:rPr>
                <w:b/>
                <w:bCs/>
                <w:noProof/>
                <w:webHidden/>
              </w:rPr>
              <w:tab/>
            </w:r>
            <w:r w:rsidRPr="00405BC1">
              <w:rPr>
                <w:b/>
                <w:bCs/>
                <w:noProof/>
                <w:webHidden/>
              </w:rPr>
              <w:fldChar w:fldCharType="begin"/>
            </w:r>
            <w:r w:rsidRPr="00405BC1">
              <w:rPr>
                <w:b/>
                <w:bCs/>
                <w:noProof/>
                <w:webHidden/>
              </w:rPr>
              <w:instrText xml:space="preserve"> PAGEREF _Toc212712699 \h </w:instrText>
            </w:r>
            <w:r w:rsidRPr="00405BC1">
              <w:rPr>
                <w:b/>
                <w:bCs/>
                <w:noProof/>
                <w:webHidden/>
              </w:rPr>
            </w:r>
            <w:r w:rsidRPr="00405BC1">
              <w:rPr>
                <w:b/>
                <w:bCs/>
                <w:noProof/>
                <w:webHidden/>
              </w:rPr>
              <w:fldChar w:fldCharType="separate"/>
            </w:r>
            <w:r w:rsidRPr="00405BC1">
              <w:rPr>
                <w:b/>
                <w:bCs/>
                <w:noProof/>
                <w:webHidden/>
              </w:rPr>
              <w:t>12</w:t>
            </w:r>
            <w:r w:rsidRPr="00405BC1">
              <w:rPr>
                <w:b/>
                <w:bCs/>
                <w:noProof/>
                <w:webHidden/>
              </w:rPr>
              <w:fldChar w:fldCharType="end"/>
            </w:r>
          </w:hyperlink>
        </w:p>
        <w:p w14:paraId="322D27E4" w14:textId="719A7C72" w:rsidR="00002415" w:rsidRPr="00405BC1" w:rsidRDefault="00002415" w:rsidP="00002415">
          <w:pPr>
            <w:pStyle w:val="TOC1"/>
            <w:numPr>
              <w:ilvl w:val="0"/>
              <w:numId w:val="24"/>
            </w:numPr>
            <w:tabs>
              <w:tab w:val="right" w:leader="dot" w:pos="9890"/>
            </w:tabs>
            <w:spacing w:line="480" w:lineRule="auto"/>
            <w:rPr>
              <w:rFonts w:eastAsiaTheme="minorEastAsia"/>
              <w:b/>
              <w:bCs/>
              <w:noProof/>
              <w:szCs w:val="21"/>
              <w:lang w:eastAsia="en-IN" w:bidi="hi-IN"/>
            </w:rPr>
          </w:pPr>
          <w:hyperlink w:anchor="_Toc212712705" w:history="1">
            <w:r w:rsidRPr="00405BC1">
              <w:rPr>
                <w:rStyle w:val="Hyperlink"/>
                <w:b/>
                <w:bCs/>
                <w:noProof/>
              </w:rPr>
              <w:t>About Greendot Management Consultants</w:t>
            </w:r>
            <w:r w:rsidRPr="00405BC1">
              <w:rPr>
                <w:b/>
                <w:bCs/>
                <w:noProof/>
                <w:webHidden/>
              </w:rPr>
              <w:tab/>
            </w:r>
            <w:r w:rsidRPr="00405BC1">
              <w:rPr>
                <w:b/>
                <w:bCs/>
                <w:noProof/>
                <w:webHidden/>
              </w:rPr>
              <w:fldChar w:fldCharType="begin"/>
            </w:r>
            <w:r w:rsidRPr="00405BC1">
              <w:rPr>
                <w:b/>
                <w:bCs/>
                <w:noProof/>
                <w:webHidden/>
              </w:rPr>
              <w:instrText xml:space="preserve"> PAGEREF _Toc212712705 \h </w:instrText>
            </w:r>
            <w:r w:rsidRPr="00405BC1">
              <w:rPr>
                <w:b/>
                <w:bCs/>
                <w:noProof/>
                <w:webHidden/>
              </w:rPr>
            </w:r>
            <w:r w:rsidRPr="00405BC1">
              <w:rPr>
                <w:b/>
                <w:bCs/>
                <w:noProof/>
                <w:webHidden/>
              </w:rPr>
              <w:fldChar w:fldCharType="separate"/>
            </w:r>
            <w:r w:rsidRPr="00405BC1">
              <w:rPr>
                <w:b/>
                <w:bCs/>
                <w:noProof/>
                <w:webHidden/>
              </w:rPr>
              <w:t>14</w:t>
            </w:r>
            <w:r w:rsidRPr="00405BC1">
              <w:rPr>
                <w:b/>
                <w:bCs/>
                <w:noProof/>
                <w:webHidden/>
              </w:rPr>
              <w:fldChar w:fldCharType="end"/>
            </w:r>
          </w:hyperlink>
        </w:p>
        <w:p w14:paraId="4E30F66F" w14:textId="6C9BB12C" w:rsidR="00195DFA" w:rsidRPr="00405BC1" w:rsidRDefault="00195DFA">
          <w:r w:rsidRPr="00405BC1">
            <w:rPr>
              <w:b/>
              <w:bCs/>
              <w:noProof/>
              <w:color w:val="0D0D0D" w:themeColor="text1" w:themeTint="F2"/>
            </w:rPr>
            <w:fldChar w:fldCharType="end"/>
          </w:r>
        </w:p>
      </w:sdtContent>
    </w:sdt>
    <w:p w14:paraId="0407F9EB" w14:textId="77777777" w:rsidR="00DB7113" w:rsidRPr="00405BC1" w:rsidRDefault="00DB7113" w:rsidP="00B475D3">
      <w:pPr>
        <w:pStyle w:val="greendottitlemain"/>
        <w:rPr>
          <w:rFonts w:asciiTheme="minorHAnsi" w:hAnsiTheme="minorHAnsi"/>
        </w:rPr>
      </w:pPr>
    </w:p>
    <w:p w14:paraId="6A0D34A9" w14:textId="77777777" w:rsidR="00DB7113" w:rsidRPr="00405BC1" w:rsidRDefault="00DB7113" w:rsidP="00B475D3">
      <w:pPr>
        <w:pStyle w:val="greendottitlemain"/>
        <w:rPr>
          <w:rFonts w:asciiTheme="minorHAnsi" w:hAnsiTheme="minorHAnsi"/>
        </w:rPr>
      </w:pPr>
    </w:p>
    <w:p w14:paraId="7588D841" w14:textId="77777777" w:rsidR="00DB7113" w:rsidRPr="00405BC1" w:rsidRDefault="00DB7113" w:rsidP="00B475D3">
      <w:pPr>
        <w:pStyle w:val="greendottitlemain"/>
        <w:rPr>
          <w:rFonts w:asciiTheme="minorHAnsi" w:hAnsiTheme="minorHAnsi"/>
        </w:rPr>
      </w:pPr>
    </w:p>
    <w:p w14:paraId="77B1BB99" w14:textId="77777777" w:rsidR="00DB7113" w:rsidRPr="00405BC1" w:rsidRDefault="00DB7113" w:rsidP="00B475D3">
      <w:pPr>
        <w:pStyle w:val="greendottitlemain"/>
        <w:rPr>
          <w:rFonts w:asciiTheme="minorHAnsi" w:hAnsiTheme="minorHAnsi"/>
        </w:rPr>
      </w:pPr>
    </w:p>
    <w:p w14:paraId="0B3B9581" w14:textId="77777777" w:rsidR="00002415" w:rsidRPr="00405BC1" w:rsidRDefault="00002415" w:rsidP="00B475D3">
      <w:pPr>
        <w:pStyle w:val="greendottitlemain"/>
        <w:rPr>
          <w:rFonts w:asciiTheme="minorHAnsi" w:hAnsiTheme="minorHAnsi"/>
          <w:sz w:val="16"/>
          <w:szCs w:val="16"/>
        </w:rPr>
      </w:pPr>
    </w:p>
    <w:p w14:paraId="564FF762" w14:textId="43D25B42" w:rsidR="005011C3" w:rsidRPr="00405BC1" w:rsidRDefault="005011C3" w:rsidP="00405BC1">
      <w:pPr>
        <w:pStyle w:val="greendot1"/>
        <w:rPr>
          <w:rFonts w:asciiTheme="minorHAnsi" w:hAnsiTheme="minorHAnsi"/>
        </w:rPr>
      </w:pPr>
      <w:bookmarkStart w:id="2" w:name="_Toc212712672"/>
      <w:r w:rsidRPr="00405BC1">
        <w:rPr>
          <w:rFonts w:asciiTheme="minorHAnsi" w:hAnsiTheme="minorHAnsi"/>
        </w:rPr>
        <w:lastRenderedPageBreak/>
        <w:t xml:space="preserve">The Shocking </w:t>
      </w:r>
      <w:r w:rsidR="00DB7113" w:rsidRPr="00405BC1">
        <w:rPr>
          <w:rFonts w:asciiTheme="minorHAnsi" w:hAnsiTheme="minorHAnsi"/>
        </w:rPr>
        <w:t>PMS</w:t>
      </w:r>
      <w:r w:rsidRPr="00405BC1">
        <w:rPr>
          <w:rFonts w:asciiTheme="minorHAnsi" w:hAnsiTheme="minorHAnsi"/>
        </w:rPr>
        <w:t xml:space="preserve"> Reality Check</w:t>
      </w:r>
      <w:bookmarkEnd w:id="2"/>
    </w:p>
    <w:p w14:paraId="6DEC7CD2" w14:textId="7AE19D7E" w:rsidR="005B42FE" w:rsidRPr="00405BC1" w:rsidRDefault="00C1280F" w:rsidP="00C1280F">
      <w:pPr>
        <w:pBdr>
          <w:top w:val="single" w:sz="8" w:space="0" w:color="auto"/>
        </w:pBdr>
        <w:tabs>
          <w:tab w:val="left" w:pos="1143"/>
        </w:tabs>
        <w:ind w:right="4631" w:firstLine="2127"/>
      </w:pPr>
      <w:r w:rsidRPr="00405BC1">
        <w:rPr>
          <w:noProof/>
        </w:rPr>
        <w:drawing>
          <wp:inline distT="0" distB="0" distL="0" distR="0" wp14:anchorId="3C63DD44" wp14:editId="564153DF">
            <wp:extent cx="2600325" cy="2623185"/>
            <wp:effectExtent l="0" t="0" r="9525" b="5715"/>
            <wp:docPr id="1331965598" name="Diagram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49C99B0F" w14:textId="77777777" w:rsidR="00494401" w:rsidRPr="00405BC1" w:rsidRDefault="00494401" w:rsidP="00C1280F">
      <w:pPr>
        <w:pBdr>
          <w:top w:val="single" w:sz="8" w:space="0" w:color="auto"/>
        </w:pBdr>
        <w:tabs>
          <w:tab w:val="left" w:pos="1143"/>
        </w:tabs>
        <w:ind w:right="4631" w:firstLine="2127"/>
      </w:pPr>
    </w:p>
    <w:p w14:paraId="50633B09" w14:textId="77777777" w:rsidR="00494401" w:rsidRPr="00405BC1" w:rsidRDefault="00494401" w:rsidP="00405BC1">
      <w:pPr>
        <w:pStyle w:val="greendot1"/>
        <w:rPr>
          <w:rFonts w:asciiTheme="minorHAnsi" w:hAnsiTheme="minorHAnsi"/>
        </w:rPr>
      </w:pPr>
      <w:bookmarkStart w:id="3" w:name="_Toc212712673"/>
      <w:r w:rsidRPr="00405BC1">
        <w:rPr>
          <w:rFonts w:asciiTheme="minorHAnsi" w:hAnsiTheme="minorHAnsi"/>
        </w:rPr>
        <w:t>The Numbers That Will Shock You:</w:t>
      </w:r>
      <w:bookmarkEnd w:id="3"/>
    </w:p>
    <w:p w14:paraId="2AA6AA94" w14:textId="77777777" w:rsidR="00CF16B4" w:rsidRPr="00405BC1" w:rsidRDefault="00CF16B4" w:rsidP="00CF16B4">
      <w:pPr>
        <w:pStyle w:val="Style1"/>
        <w:pBdr>
          <w:top w:val="none" w:sz="0" w:space="0" w:color="auto"/>
        </w:pBdr>
        <w:ind w:left="720"/>
      </w:pPr>
    </w:p>
    <w:p w14:paraId="71B98D07" w14:textId="4FE8A249" w:rsidR="00494401" w:rsidRPr="00405BC1" w:rsidRDefault="00494401" w:rsidP="00002415">
      <w:pPr>
        <w:pStyle w:val="Style1"/>
        <w:numPr>
          <w:ilvl w:val="0"/>
          <w:numId w:val="1"/>
        </w:numPr>
        <w:pBdr>
          <w:top w:val="none" w:sz="0" w:space="0" w:color="auto"/>
        </w:pBdr>
      </w:pPr>
      <w:r w:rsidRPr="00405BC1">
        <w:t xml:space="preserve">67% of employees don't understand their </w:t>
      </w:r>
      <w:r w:rsidR="00CF16B4" w:rsidRPr="00405BC1">
        <w:t>P</w:t>
      </w:r>
      <w:r w:rsidRPr="00405BC1">
        <w:t>erformance criteria</w:t>
      </w:r>
    </w:p>
    <w:p w14:paraId="766446A4" w14:textId="08B031CF" w:rsidR="00494401" w:rsidRPr="00405BC1" w:rsidRDefault="00494401" w:rsidP="00002415">
      <w:pPr>
        <w:pStyle w:val="Style1"/>
        <w:numPr>
          <w:ilvl w:val="0"/>
          <w:numId w:val="1"/>
        </w:numPr>
        <w:pBdr>
          <w:top w:val="none" w:sz="0" w:space="0" w:color="auto"/>
        </w:pBdr>
      </w:pPr>
      <w:r w:rsidRPr="00405BC1">
        <w:t xml:space="preserve">43% of high performers leave within 18 months due </w:t>
      </w:r>
      <w:r w:rsidR="00DB7113" w:rsidRPr="00405BC1">
        <w:t>to</w:t>
      </w:r>
      <w:r w:rsidRPr="00405BC1">
        <w:t xml:space="preserve"> poor recognition</w:t>
      </w:r>
    </w:p>
    <w:p w14:paraId="7FF70094" w14:textId="77777777" w:rsidR="00494401" w:rsidRPr="00405BC1" w:rsidRDefault="00494401" w:rsidP="00002415">
      <w:pPr>
        <w:pStyle w:val="Style1"/>
        <w:numPr>
          <w:ilvl w:val="0"/>
          <w:numId w:val="1"/>
        </w:numPr>
        <w:pBdr>
          <w:top w:val="none" w:sz="0" w:space="0" w:color="auto"/>
        </w:pBdr>
      </w:pPr>
      <w:r w:rsidRPr="00405BC1">
        <w:t>SMEs lose ₹12-18 lakhs per departing senior employee</w:t>
      </w:r>
    </w:p>
    <w:p w14:paraId="175763D4" w14:textId="41C1690B" w:rsidR="00494401" w:rsidRPr="00405BC1" w:rsidRDefault="00494401" w:rsidP="00002415">
      <w:pPr>
        <w:pStyle w:val="Style1"/>
        <w:numPr>
          <w:ilvl w:val="0"/>
          <w:numId w:val="1"/>
        </w:numPr>
        <w:pBdr>
          <w:top w:val="none" w:sz="0" w:space="0" w:color="auto"/>
        </w:pBdr>
      </w:pPr>
      <w:r w:rsidRPr="00405BC1">
        <w:t xml:space="preserve">Companies with structured </w:t>
      </w:r>
      <w:r w:rsidR="00DB7113" w:rsidRPr="00405BC1">
        <w:t>PMS</w:t>
      </w:r>
      <w:r w:rsidRPr="00405BC1">
        <w:t xml:space="preserve"> grow 40% faster than those without</w:t>
      </w:r>
    </w:p>
    <w:p w14:paraId="0B1E287C" w14:textId="77777777" w:rsidR="00A54759" w:rsidRPr="00405BC1" w:rsidRDefault="00A54759" w:rsidP="00A54759">
      <w:pPr>
        <w:pStyle w:val="Style1"/>
        <w:pBdr>
          <w:top w:val="none" w:sz="0" w:space="0" w:color="auto"/>
        </w:pBdr>
      </w:pPr>
    </w:p>
    <w:p w14:paraId="6FC55D76" w14:textId="77777777" w:rsidR="00A54759" w:rsidRPr="00405BC1" w:rsidRDefault="00A54759" w:rsidP="00A54759">
      <w:pPr>
        <w:pStyle w:val="Style1"/>
        <w:pBdr>
          <w:top w:val="none" w:sz="0" w:space="0" w:color="auto"/>
        </w:pBdr>
      </w:pPr>
    </w:p>
    <w:p w14:paraId="5D35C337" w14:textId="77777777" w:rsidR="00A54759" w:rsidRPr="00405BC1" w:rsidRDefault="00A54759" w:rsidP="00A54759">
      <w:pPr>
        <w:pStyle w:val="Style1"/>
        <w:pBdr>
          <w:top w:val="none" w:sz="0" w:space="0" w:color="auto"/>
        </w:pBdr>
      </w:pPr>
    </w:p>
    <w:p w14:paraId="70AEE873" w14:textId="3B97D549" w:rsidR="00A54759" w:rsidRPr="00405BC1" w:rsidRDefault="00A54759" w:rsidP="00DB7113">
      <w:pPr>
        <w:pStyle w:val="Style1"/>
        <w:pBdr>
          <w:top w:val="none" w:sz="0" w:space="0" w:color="auto"/>
        </w:pBdr>
      </w:pPr>
    </w:p>
    <w:p w14:paraId="11EB2AFA" w14:textId="77777777" w:rsidR="00DB7113" w:rsidRPr="00405BC1" w:rsidRDefault="00DB7113" w:rsidP="00DB7113">
      <w:pPr>
        <w:pStyle w:val="Style1"/>
        <w:pBdr>
          <w:top w:val="none" w:sz="0" w:space="0" w:color="auto"/>
        </w:pBdr>
      </w:pPr>
    </w:p>
    <w:p w14:paraId="72E8E027" w14:textId="77777777" w:rsidR="00DB7113" w:rsidRPr="00405BC1" w:rsidRDefault="00DB7113" w:rsidP="00DB7113">
      <w:pPr>
        <w:pStyle w:val="Style1"/>
        <w:pBdr>
          <w:top w:val="none" w:sz="0" w:space="0" w:color="auto"/>
        </w:pBdr>
      </w:pPr>
    </w:p>
    <w:p w14:paraId="7F72B1EA" w14:textId="77777777" w:rsidR="00DB7113" w:rsidRPr="00405BC1" w:rsidRDefault="00DB7113" w:rsidP="00DB7113">
      <w:pPr>
        <w:pStyle w:val="Style1"/>
        <w:pBdr>
          <w:top w:val="none" w:sz="0" w:space="0" w:color="auto"/>
        </w:pBdr>
      </w:pPr>
    </w:p>
    <w:p w14:paraId="683BACD9" w14:textId="77777777" w:rsidR="00DB7113" w:rsidRPr="00405BC1" w:rsidRDefault="00DB7113" w:rsidP="00DB7113">
      <w:pPr>
        <w:pStyle w:val="Style1"/>
        <w:pBdr>
          <w:top w:val="none" w:sz="0" w:space="0" w:color="auto"/>
        </w:pBdr>
      </w:pPr>
    </w:p>
    <w:p w14:paraId="733D1E2F" w14:textId="77777777" w:rsidR="00DB7113" w:rsidRPr="00405BC1" w:rsidRDefault="00DB7113" w:rsidP="00DB7113">
      <w:pPr>
        <w:pStyle w:val="Style1"/>
        <w:pBdr>
          <w:top w:val="none" w:sz="0" w:space="0" w:color="auto"/>
        </w:pBdr>
      </w:pPr>
    </w:p>
    <w:p w14:paraId="641065F9" w14:textId="77777777" w:rsidR="00DB7113" w:rsidRPr="00405BC1" w:rsidRDefault="00DB7113" w:rsidP="00DB7113">
      <w:pPr>
        <w:pStyle w:val="Style1"/>
        <w:pBdr>
          <w:top w:val="none" w:sz="0" w:space="0" w:color="auto"/>
        </w:pBdr>
      </w:pPr>
    </w:p>
    <w:p w14:paraId="60F9B2E3" w14:textId="77777777" w:rsidR="00DB7113" w:rsidRPr="00405BC1" w:rsidRDefault="00DB7113" w:rsidP="00DB7113">
      <w:pPr>
        <w:pStyle w:val="Style1"/>
        <w:pBdr>
          <w:top w:val="none" w:sz="0" w:space="0" w:color="auto"/>
        </w:pBdr>
      </w:pPr>
    </w:p>
    <w:p w14:paraId="20983375" w14:textId="77777777" w:rsidR="00A54759" w:rsidRPr="00405BC1" w:rsidRDefault="00A54759" w:rsidP="00A54759">
      <w:pPr>
        <w:pStyle w:val="Style1"/>
        <w:pBdr>
          <w:top w:val="none" w:sz="0" w:space="0" w:color="auto"/>
        </w:pBdr>
      </w:pPr>
    </w:p>
    <w:p w14:paraId="51794BDB" w14:textId="57F09FD2" w:rsidR="00940F4E" w:rsidRPr="00405BC1" w:rsidRDefault="00940F4E" w:rsidP="00405BC1">
      <w:pPr>
        <w:pStyle w:val="greendot1"/>
        <w:rPr>
          <w:rFonts w:asciiTheme="minorHAnsi" w:hAnsiTheme="minorHAnsi"/>
        </w:rPr>
      </w:pPr>
      <w:bookmarkStart w:id="4" w:name="_Toc212712674"/>
      <w:r w:rsidRPr="00405BC1">
        <w:rPr>
          <w:rFonts w:asciiTheme="minorHAnsi" w:hAnsiTheme="minorHAnsi"/>
        </w:rPr>
        <w:t xml:space="preserve">The 7 Deadly </w:t>
      </w:r>
      <w:r w:rsidR="00DB7113" w:rsidRPr="00405BC1">
        <w:rPr>
          <w:rFonts w:asciiTheme="minorHAnsi" w:hAnsiTheme="minorHAnsi"/>
        </w:rPr>
        <w:t>PMS</w:t>
      </w:r>
      <w:r w:rsidRPr="00405BC1">
        <w:rPr>
          <w:rFonts w:asciiTheme="minorHAnsi" w:hAnsiTheme="minorHAnsi"/>
        </w:rPr>
        <w:t xml:space="preserve"> Sins (That Kill Growth)</w:t>
      </w:r>
      <w:bookmarkEnd w:id="4"/>
    </w:p>
    <w:p w14:paraId="5DEF7BE7" w14:textId="181AC670" w:rsidR="000B3CB9" w:rsidRPr="00405BC1" w:rsidRDefault="000B3CB9" w:rsidP="003811CA">
      <w:pPr>
        <w:pStyle w:val="Style1"/>
        <w:pBdr>
          <w:top w:val="none" w:sz="0" w:space="0" w:color="auto"/>
        </w:pBdr>
        <w:tabs>
          <w:tab w:val="clear" w:pos="1143"/>
          <w:tab w:val="left" w:pos="4253"/>
          <w:tab w:val="left" w:pos="4536"/>
        </w:tabs>
      </w:pPr>
    </w:p>
    <w:p w14:paraId="077BDA09" w14:textId="73F1A383" w:rsidR="00CF16B4" w:rsidRPr="00405BC1" w:rsidRDefault="009418E9" w:rsidP="003811CA">
      <w:pPr>
        <w:pStyle w:val="Style1"/>
        <w:pBdr>
          <w:top w:val="none" w:sz="0" w:space="0" w:color="auto"/>
        </w:pBdr>
        <w:tabs>
          <w:tab w:val="clear" w:pos="1143"/>
          <w:tab w:val="left" w:pos="4253"/>
          <w:tab w:val="left" w:pos="4536"/>
        </w:tabs>
      </w:pPr>
      <w:r w:rsidRPr="00405BC1">
        <w:rPr>
          <w:noProof/>
        </w:rPr>
        <w:drawing>
          <wp:anchor distT="0" distB="0" distL="114300" distR="114300" simplePos="0" relativeHeight="251658240" behindDoc="1" locked="0" layoutInCell="1" allowOverlap="1" wp14:anchorId="7F660AB2" wp14:editId="420E0BCA">
            <wp:simplePos x="0" y="0"/>
            <wp:positionH relativeFrom="column">
              <wp:posOffset>-491491</wp:posOffset>
            </wp:positionH>
            <wp:positionV relativeFrom="paragraph">
              <wp:posOffset>0</wp:posOffset>
            </wp:positionV>
            <wp:extent cx="7138035" cy="4356735"/>
            <wp:effectExtent l="0" t="0" r="0" b="62865"/>
            <wp:wrapThrough wrapText="bothSides">
              <wp:wrapPolygon edited="0">
                <wp:start x="2191" y="0"/>
                <wp:lineTo x="2825" y="1511"/>
                <wp:lineTo x="2191" y="2739"/>
                <wp:lineTo x="2191" y="3117"/>
                <wp:lineTo x="2940" y="4533"/>
                <wp:lineTo x="2191" y="5856"/>
                <wp:lineTo x="2421" y="6233"/>
                <wp:lineTo x="2191" y="6328"/>
                <wp:lineTo x="2882" y="7556"/>
                <wp:lineTo x="2191" y="9067"/>
                <wp:lineTo x="2191" y="9350"/>
                <wp:lineTo x="2709" y="10578"/>
                <wp:lineTo x="2191" y="12089"/>
                <wp:lineTo x="2191" y="12467"/>
                <wp:lineTo x="2652" y="13600"/>
                <wp:lineTo x="2248" y="15111"/>
                <wp:lineTo x="2248" y="15678"/>
                <wp:lineTo x="2536" y="16623"/>
                <wp:lineTo x="2306" y="18134"/>
                <wp:lineTo x="2191" y="18700"/>
                <wp:lineTo x="2248" y="18984"/>
                <wp:lineTo x="2594" y="19645"/>
                <wp:lineTo x="2363" y="21251"/>
                <wp:lineTo x="2191" y="21817"/>
                <wp:lineTo x="8647" y="21817"/>
                <wp:lineTo x="17928" y="21439"/>
                <wp:lineTo x="17870" y="21156"/>
                <wp:lineTo x="18274" y="20778"/>
                <wp:lineTo x="18331" y="20212"/>
                <wp:lineTo x="18101" y="19645"/>
                <wp:lineTo x="17870" y="18134"/>
                <wp:lineTo x="18274" y="17756"/>
                <wp:lineTo x="18389" y="17095"/>
                <wp:lineTo x="18216" y="16623"/>
                <wp:lineTo x="17870" y="15111"/>
                <wp:lineTo x="18216" y="14828"/>
                <wp:lineTo x="18504" y="13978"/>
                <wp:lineTo x="18504" y="12845"/>
                <wp:lineTo x="17524" y="12656"/>
                <wp:lineTo x="9281" y="12089"/>
                <wp:lineTo x="17467" y="12089"/>
                <wp:lineTo x="19081" y="11806"/>
                <wp:lineTo x="19023" y="9822"/>
                <wp:lineTo x="18101" y="9539"/>
                <wp:lineTo x="14815" y="9067"/>
                <wp:lineTo x="17524" y="9067"/>
                <wp:lineTo x="18850" y="8595"/>
                <wp:lineTo x="18850" y="6706"/>
                <wp:lineTo x="17063" y="6139"/>
                <wp:lineTo x="17467" y="6045"/>
                <wp:lineTo x="19369" y="5478"/>
                <wp:lineTo x="19427" y="3495"/>
                <wp:lineTo x="18274" y="3306"/>
                <wp:lineTo x="16314" y="3022"/>
                <wp:lineTo x="19484" y="2456"/>
                <wp:lineTo x="19542" y="378"/>
                <wp:lineTo x="18389" y="189"/>
                <wp:lineTo x="9627" y="0"/>
                <wp:lineTo x="2191" y="0"/>
              </wp:wrapPolygon>
            </wp:wrapThrough>
            <wp:docPr id="109618351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83BFA7" w14:textId="77777777" w:rsidR="000B3CB9" w:rsidRPr="00405BC1" w:rsidRDefault="000B3CB9" w:rsidP="000B3CB9"/>
    <w:p w14:paraId="03315A64" w14:textId="77777777" w:rsidR="000B3CB9" w:rsidRPr="00405BC1" w:rsidRDefault="000B3CB9" w:rsidP="000B3CB9"/>
    <w:p w14:paraId="248EAE3B" w14:textId="77777777" w:rsidR="000B3CB9" w:rsidRPr="00405BC1" w:rsidRDefault="000B3CB9" w:rsidP="000B3CB9"/>
    <w:p w14:paraId="056249A0" w14:textId="77777777" w:rsidR="000B3CB9" w:rsidRPr="00405BC1" w:rsidRDefault="000B3CB9" w:rsidP="000B3CB9"/>
    <w:p w14:paraId="2982D7A3" w14:textId="77777777" w:rsidR="000B3CB9" w:rsidRPr="00405BC1" w:rsidRDefault="000B3CB9" w:rsidP="000B3CB9"/>
    <w:p w14:paraId="17941C0A" w14:textId="77777777" w:rsidR="000B3CB9" w:rsidRPr="00405BC1" w:rsidRDefault="000B3CB9" w:rsidP="000B3CB9"/>
    <w:p w14:paraId="4C9EB160" w14:textId="77777777" w:rsidR="000B3CB9" w:rsidRPr="00405BC1" w:rsidRDefault="000B3CB9" w:rsidP="000B3CB9"/>
    <w:p w14:paraId="6020F8CE" w14:textId="77777777" w:rsidR="000B3CB9" w:rsidRPr="00405BC1" w:rsidRDefault="000B3CB9" w:rsidP="000B3CB9"/>
    <w:p w14:paraId="529DB423" w14:textId="77777777" w:rsidR="000B3CB9" w:rsidRPr="00405BC1" w:rsidRDefault="000B3CB9" w:rsidP="000B3CB9"/>
    <w:p w14:paraId="386E2016" w14:textId="77777777" w:rsidR="000B3CB9" w:rsidRPr="00405BC1" w:rsidRDefault="000B3CB9" w:rsidP="000B3CB9"/>
    <w:p w14:paraId="4FD9227C" w14:textId="77777777" w:rsidR="000B3CB9" w:rsidRPr="00405BC1" w:rsidRDefault="000B3CB9" w:rsidP="000B3CB9"/>
    <w:p w14:paraId="7D4A00B8" w14:textId="77777777" w:rsidR="000B3CB9" w:rsidRPr="00405BC1" w:rsidRDefault="000B3CB9" w:rsidP="000B3CB9"/>
    <w:p w14:paraId="00813C0F" w14:textId="77777777" w:rsidR="000B3CB9" w:rsidRPr="00405BC1" w:rsidRDefault="000B3CB9" w:rsidP="000B3CB9"/>
    <w:p w14:paraId="384BD2EC" w14:textId="77777777" w:rsidR="000B3CB9" w:rsidRPr="00405BC1" w:rsidRDefault="000B3CB9" w:rsidP="000B3CB9"/>
    <w:p w14:paraId="60040C50" w14:textId="77777777" w:rsidR="004A293F" w:rsidRPr="00405BC1" w:rsidRDefault="004A293F" w:rsidP="000B3CB9"/>
    <w:p w14:paraId="77C0510D" w14:textId="77777777" w:rsidR="004A293F" w:rsidRPr="00405BC1" w:rsidRDefault="004A293F" w:rsidP="000B3CB9"/>
    <w:p w14:paraId="17C15F92" w14:textId="77777777" w:rsidR="004A293F" w:rsidRPr="00405BC1" w:rsidRDefault="004A293F" w:rsidP="000B3CB9"/>
    <w:p w14:paraId="67F76293" w14:textId="77777777" w:rsidR="004A293F" w:rsidRPr="00405BC1" w:rsidRDefault="004A293F" w:rsidP="000B3CB9"/>
    <w:p w14:paraId="0924EF86" w14:textId="77777777" w:rsidR="004A293F" w:rsidRPr="00405BC1" w:rsidRDefault="004A293F" w:rsidP="000B3CB9"/>
    <w:p w14:paraId="171E1F35" w14:textId="77777777" w:rsidR="004A293F" w:rsidRPr="00405BC1" w:rsidRDefault="004A293F" w:rsidP="000B3CB9"/>
    <w:p w14:paraId="06788363" w14:textId="77777777" w:rsidR="004A293F" w:rsidRPr="00405BC1" w:rsidRDefault="004A293F" w:rsidP="000B3CB9"/>
    <w:p w14:paraId="52ADF909" w14:textId="77777777" w:rsidR="004A293F" w:rsidRPr="00405BC1" w:rsidRDefault="004A293F" w:rsidP="000B3CB9"/>
    <w:p w14:paraId="6A113D07" w14:textId="77777777" w:rsidR="007D47CE" w:rsidRPr="00405BC1" w:rsidRDefault="007D47CE" w:rsidP="000B3CB9"/>
    <w:p w14:paraId="4415370F" w14:textId="6C99F27E" w:rsidR="0098473D" w:rsidRPr="00405BC1" w:rsidRDefault="0098473D" w:rsidP="00405BC1">
      <w:pPr>
        <w:pStyle w:val="greendot1"/>
        <w:rPr>
          <w:rFonts w:asciiTheme="minorHAnsi" w:hAnsiTheme="minorHAnsi"/>
        </w:rPr>
      </w:pPr>
      <w:bookmarkStart w:id="5" w:name="_Toc212712675"/>
      <w:r w:rsidRPr="00405BC1">
        <w:rPr>
          <w:rFonts w:asciiTheme="minorHAnsi" w:hAnsiTheme="minorHAnsi"/>
        </w:rPr>
        <w:lastRenderedPageBreak/>
        <w:t xml:space="preserve">Your </w:t>
      </w:r>
      <w:r w:rsidR="00DB7113" w:rsidRPr="00405BC1">
        <w:rPr>
          <w:rFonts w:asciiTheme="minorHAnsi" w:hAnsiTheme="minorHAnsi"/>
        </w:rPr>
        <w:t>PMS</w:t>
      </w:r>
      <w:r w:rsidRPr="00405BC1">
        <w:rPr>
          <w:rFonts w:asciiTheme="minorHAnsi" w:hAnsiTheme="minorHAnsi"/>
        </w:rPr>
        <w:t xml:space="preserve"> Disaster Cost Calcula</w:t>
      </w:r>
      <w:r w:rsidR="00DB7113" w:rsidRPr="00405BC1">
        <w:rPr>
          <w:rFonts w:asciiTheme="minorHAnsi" w:hAnsiTheme="minorHAnsi"/>
        </w:rPr>
        <w:t>to</w:t>
      </w:r>
      <w:r w:rsidRPr="00405BC1">
        <w:rPr>
          <w:rFonts w:asciiTheme="minorHAnsi" w:hAnsiTheme="minorHAnsi"/>
        </w:rPr>
        <w:t>r</w:t>
      </w:r>
      <w:bookmarkEnd w:id="5"/>
    </w:p>
    <w:p w14:paraId="519EEE4F" w14:textId="3DDC1932" w:rsidR="0098473D" w:rsidRPr="00405BC1" w:rsidRDefault="0098473D" w:rsidP="00DB7113">
      <w:pPr>
        <w:pStyle w:val="Heading3"/>
      </w:pPr>
      <w:bookmarkStart w:id="6" w:name="_Toc212633603"/>
      <w:bookmarkStart w:id="7" w:name="_Toc212712676"/>
      <w:r w:rsidRPr="00405BC1">
        <w:t>Fill This Out (Be Brutally Honest):</w:t>
      </w:r>
      <w:bookmarkEnd w:id="6"/>
      <w:bookmarkEnd w:id="7"/>
    </w:p>
    <w:tbl>
      <w:tblPr>
        <w:tblStyle w:val="GridTable1Light"/>
        <w:tblW w:w="9865" w:type="dxa"/>
        <w:tblLook w:val="04A0" w:firstRow="1" w:lastRow="0" w:firstColumn="1" w:lastColumn="0" w:noHBand="0" w:noVBand="1"/>
      </w:tblPr>
      <w:tblGrid>
        <w:gridCol w:w="3366"/>
        <w:gridCol w:w="3492"/>
        <w:gridCol w:w="3007"/>
      </w:tblGrid>
      <w:tr w:rsidR="0098473D" w:rsidRPr="00405BC1" w14:paraId="24012F23" w14:textId="77777777" w:rsidTr="008423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6" w:type="dxa"/>
            <w:tcBorders>
              <w:top w:val="single" w:sz="4" w:space="0" w:color="1A6A43"/>
              <w:left w:val="single" w:sz="4" w:space="0" w:color="1A6A43"/>
              <w:bottom w:val="single" w:sz="18" w:space="0" w:color="1A6A43"/>
              <w:right w:val="single" w:sz="4" w:space="0" w:color="1A6A43"/>
            </w:tcBorders>
            <w:noWrap/>
            <w:vAlign w:val="center"/>
            <w:hideMark/>
          </w:tcPr>
          <w:p w14:paraId="59292796" w14:textId="77777777" w:rsidR="0098473D" w:rsidRPr="00405BC1" w:rsidRDefault="0098473D" w:rsidP="008423E0">
            <w:pPr>
              <w:pStyle w:val="greendottitlemain"/>
              <w:jc w:val="center"/>
              <w:rPr>
                <w:rFonts w:asciiTheme="minorHAnsi" w:hAnsiTheme="minorHAnsi"/>
                <w:b/>
                <w:bCs/>
                <w:color w:val="262626" w:themeColor="text1" w:themeTint="D9"/>
                <w:sz w:val="24"/>
                <w:szCs w:val="24"/>
              </w:rPr>
            </w:pPr>
            <w:r w:rsidRPr="00405BC1">
              <w:rPr>
                <w:rFonts w:asciiTheme="minorHAnsi" w:hAnsiTheme="minorHAnsi"/>
                <w:b/>
                <w:bCs/>
                <w:color w:val="262626" w:themeColor="text1" w:themeTint="D9"/>
                <w:sz w:val="24"/>
                <w:szCs w:val="24"/>
              </w:rPr>
              <w:t>Cost Category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18" w:space="0" w:color="1A6A43"/>
              <w:right w:val="single" w:sz="4" w:space="0" w:color="1A6A43"/>
            </w:tcBorders>
            <w:noWrap/>
            <w:vAlign w:val="center"/>
            <w:hideMark/>
          </w:tcPr>
          <w:p w14:paraId="1AE08BFF" w14:textId="77777777" w:rsidR="0098473D" w:rsidRPr="00405BC1" w:rsidRDefault="0098473D" w:rsidP="008423E0">
            <w:pPr>
              <w:pStyle w:val="greendottitlemain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color w:val="262626" w:themeColor="text1" w:themeTint="D9"/>
                <w:sz w:val="24"/>
                <w:szCs w:val="24"/>
              </w:rPr>
            </w:pPr>
            <w:r w:rsidRPr="00405BC1">
              <w:rPr>
                <w:rFonts w:asciiTheme="minorHAnsi" w:hAnsiTheme="minorHAnsi"/>
                <w:b/>
                <w:bCs/>
                <w:color w:val="262626" w:themeColor="text1" w:themeTint="D9"/>
                <w:sz w:val="24"/>
                <w:szCs w:val="24"/>
              </w:rPr>
              <w:t>Your Reality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18" w:space="0" w:color="1A6A43"/>
              <w:right w:val="single" w:sz="4" w:space="0" w:color="1A6A43"/>
            </w:tcBorders>
            <w:noWrap/>
            <w:vAlign w:val="center"/>
            <w:hideMark/>
          </w:tcPr>
          <w:p w14:paraId="33677BB2" w14:textId="77777777" w:rsidR="0098473D" w:rsidRPr="00405BC1" w:rsidRDefault="0098473D" w:rsidP="008423E0">
            <w:pPr>
              <w:pStyle w:val="greendottitlemain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color w:val="262626" w:themeColor="text1" w:themeTint="D9"/>
                <w:sz w:val="24"/>
                <w:szCs w:val="24"/>
              </w:rPr>
            </w:pPr>
            <w:r w:rsidRPr="00405BC1">
              <w:rPr>
                <w:rFonts w:asciiTheme="minorHAnsi" w:hAnsiTheme="minorHAnsi"/>
                <w:b/>
                <w:bCs/>
                <w:color w:val="262626" w:themeColor="text1" w:themeTint="D9"/>
                <w:sz w:val="24"/>
                <w:szCs w:val="24"/>
              </w:rPr>
              <w:t>Annual Impact (₹)</w:t>
            </w:r>
          </w:p>
        </w:tc>
      </w:tr>
      <w:tr w:rsidR="0098473D" w:rsidRPr="00405BC1" w14:paraId="571061A6" w14:textId="77777777" w:rsidTr="008423E0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6" w:type="dxa"/>
            <w:tcBorders>
              <w:top w:val="single" w:sz="18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vAlign w:val="center"/>
            <w:hideMark/>
          </w:tcPr>
          <w:p w14:paraId="5C7A1287" w14:textId="77777777" w:rsidR="0098473D" w:rsidRPr="00405BC1" w:rsidRDefault="0098473D" w:rsidP="008423E0">
            <w:pPr>
              <w:pStyle w:val="greendottitlemain"/>
              <w:rPr>
                <w:rFonts w:asciiTheme="minorHAnsi" w:hAnsiTheme="minorHAnsi"/>
                <w:color w:val="262626" w:themeColor="text1" w:themeTint="D9"/>
                <w:sz w:val="24"/>
                <w:szCs w:val="24"/>
              </w:rPr>
            </w:pPr>
            <w:r w:rsidRPr="00405BC1">
              <w:rPr>
                <w:rFonts w:asciiTheme="minorHAnsi" w:hAnsiTheme="minorHAnsi"/>
                <w:color w:val="262626" w:themeColor="text1" w:themeTint="D9"/>
                <w:sz w:val="24"/>
                <w:szCs w:val="24"/>
              </w:rPr>
              <w:t>High Performer Exits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vAlign w:val="center"/>
            <w:hideMark/>
          </w:tcPr>
          <w:p w14:paraId="5225A374" w14:textId="77777777" w:rsidR="0098473D" w:rsidRPr="00405BC1" w:rsidRDefault="0098473D" w:rsidP="008423E0">
            <w:pPr>
              <w:pStyle w:val="greendottitlemain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  <w:color w:val="262626" w:themeColor="text1" w:themeTint="D9"/>
                <w:sz w:val="24"/>
                <w:szCs w:val="24"/>
              </w:rPr>
            </w:pPr>
            <w:r w:rsidRPr="00405BC1">
              <w:rPr>
                <w:rFonts w:asciiTheme="minorHAnsi" w:hAnsiTheme="minorHAnsi"/>
                <w:b w:val="0"/>
                <w:bCs w:val="0"/>
                <w:color w:val="262626" w:themeColor="text1" w:themeTint="D9"/>
                <w:sz w:val="24"/>
                <w:szCs w:val="24"/>
              </w:rPr>
              <w:t>× ₹18L each =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vAlign w:val="center"/>
            <w:hideMark/>
          </w:tcPr>
          <w:p w14:paraId="08FC6DE3" w14:textId="77777777" w:rsidR="0098473D" w:rsidRPr="00405BC1" w:rsidRDefault="0098473D" w:rsidP="008423E0">
            <w:pPr>
              <w:pStyle w:val="greendottitlemain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  <w:color w:val="262626" w:themeColor="text1" w:themeTint="D9"/>
                <w:sz w:val="24"/>
                <w:szCs w:val="24"/>
              </w:rPr>
            </w:pPr>
          </w:p>
        </w:tc>
      </w:tr>
      <w:tr w:rsidR="0098473D" w:rsidRPr="00405BC1" w14:paraId="39F2F5BD" w14:textId="77777777" w:rsidTr="008423E0">
        <w:trPr>
          <w:trHeight w:val="6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6" w:type="dxa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vAlign w:val="center"/>
            <w:hideMark/>
          </w:tcPr>
          <w:p w14:paraId="2A7F0262" w14:textId="77777777" w:rsidR="0098473D" w:rsidRPr="00405BC1" w:rsidRDefault="0098473D" w:rsidP="008423E0">
            <w:pPr>
              <w:pStyle w:val="greendottitlemain"/>
              <w:rPr>
                <w:rFonts w:asciiTheme="minorHAnsi" w:hAnsiTheme="minorHAnsi"/>
                <w:color w:val="262626" w:themeColor="text1" w:themeTint="D9"/>
                <w:sz w:val="24"/>
                <w:szCs w:val="24"/>
              </w:rPr>
            </w:pPr>
            <w:r w:rsidRPr="00405BC1">
              <w:rPr>
                <w:rFonts w:asciiTheme="minorHAnsi" w:hAnsiTheme="minorHAnsi"/>
                <w:color w:val="262626" w:themeColor="text1" w:themeTint="D9"/>
                <w:sz w:val="24"/>
                <w:szCs w:val="24"/>
              </w:rPr>
              <w:t>Poor Performer Retention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vAlign w:val="center"/>
            <w:hideMark/>
          </w:tcPr>
          <w:p w14:paraId="658B44B6" w14:textId="77777777" w:rsidR="0098473D" w:rsidRPr="00405BC1" w:rsidRDefault="0098473D" w:rsidP="008423E0">
            <w:pPr>
              <w:pStyle w:val="greendottitlemain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  <w:color w:val="262626" w:themeColor="text1" w:themeTint="D9"/>
                <w:sz w:val="24"/>
                <w:szCs w:val="24"/>
              </w:rPr>
            </w:pPr>
            <w:r w:rsidRPr="00405BC1">
              <w:rPr>
                <w:rFonts w:asciiTheme="minorHAnsi" w:hAnsiTheme="minorHAnsi"/>
                <w:b w:val="0"/>
                <w:bCs w:val="0"/>
                <w:color w:val="262626" w:themeColor="text1" w:themeTint="D9"/>
                <w:sz w:val="24"/>
                <w:szCs w:val="24"/>
              </w:rPr>
              <w:t>× ₹8L drag each =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vAlign w:val="center"/>
            <w:hideMark/>
          </w:tcPr>
          <w:p w14:paraId="2AD7F587" w14:textId="77777777" w:rsidR="0098473D" w:rsidRPr="00405BC1" w:rsidRDefault="0098473D" w:rsidP="008423E0">
            <w:pPr>
              <w:pStyle w:val="greendottitlemain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  <w:color w:val="262626" w:themeColor="text1" w:themeTint="D9"/>
                <w:sz w:val="24"/>
                <w:szCs w:val="24"/>
              </w:rPr>
            </w:pPr>
          </w:p>
        </w:tc>
      </w:tr>
      <w:tr w:rsidR="0098473D" w:rsidRPr="00405BC1" w14:paraId="7F4E30E7" w14:textId="77777777" w:rsidTr="008423E0">
        <w:trPr>
          <w:trHeight w:val="3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6" w:type="dxa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vAlign w:val="center"/>
            <w:hideMark/>
          </w:tcPr>
          <w:p w14:paraId="38CA2841" w14:textId="77777777" w:rsidR="0098473D" w:rsidRPr="00405BC1" w:rsidRDefault="0098473D" w:rsidP="008423E0">
            <w:pPr>
              <w:pStyle w:val="greendottitlemain"/>
              <w:rPr>
                <w:rFonts w:asciiTheme="minorHAnsi" w:hAnsiTheme="minorHAnsi"/>
                <w:color w:val="262626" w:themeColor="text1" w:themeTint="D9"/>
                <w:sz w:val="24"/>
                <w:szCs w:val="24"/>
              </w:rPr>
            </w:pPr>
            <w:r w:rsidRPr="00405BC1">
              <w:rPr>
                <w:rFonts w:asciiTheme="minorHAnsi" w:hAnsiTheme="minorHAnsi"/>
                <w:color w:val="262626" w:themeColor="text1" w:themeTint="D9"/>
                <w:sz w:val="24"/>
                <w:szCs w:val="24"/>
              </w:rPr>
              <w:t>Manager Time Waste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vAlign w:val="center"/>
            <w:hideMark/>
          </w:tcPr>
          <w:p w14:paraId="3E77223A" w14:textId="77777777" w:rsidR="0098473D" w:rsidRPr="00405BC1" w:rsidRDefault="0098473D" w:rsidP="008423E0">
            <w:pPr>
              <w:pStyle w:val="greendottitlemain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  <w:color w:val="262626" w:themeColor="text1" w:themeTint="D9"/>
                <w:sz w:val="24"/>
                <w:szCs w:val="24"/>
              </w:rPr>
            </w:pPr>
            <w:r w:rsidRPr="00405BC1">
              <w:rPr>
                <w:rFonts w:asciiTheme="minorHAnsi" w:hAnsiTheme="minorHAnsi"/>
                <w:b w:val="0"/>
                <w:bCs w:val="0"/>
                <w:color w:val="262626" w:themeColor="text1" w:themeTint="D9"/>
                <w:sz w:val="24"/>
                <w:szCs w:val="24"/>
              </w:rPr>
              <w:t>× Hours × Salary =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vAlign w:val="center"/>
            <w:hideMark/>
          </w:tcPr>
          <w:p w14:paraId="7B68D206" w14:textId="77777777" w:rsidR="0098473D" w:rsidRPr="00405BC1" w:rsidRDefault="0098473D" w:rsidP="008423E0">
            <w:pPr>
              <w:pStyle w:val="greendottitlemain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  <w:color w:val="262626" w:themeColor="text1" w:themeTint="D9"/>
                <w:sz w:val="24"/>
                <w:szCs w:val="24"/>
              </w:rPr>
            </w:pPr>
          </w:p>
        </w:tc>
      </w:tr>
      <w:tr w:rsidR="0098473D" w:rsidRPr="00405BC1" w14:paraId="15290A75" w14:textId="77777777" w:rsidTr="008423E0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6" w:type="dxa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vAlign w:val="center"/>
            <w:hideMark/>
          </w:tcPr>
          <w:p w14:paraId="75B71084" w14:textId="77777777" w:rsidR="0098473D" w:rsidRPr="00405BC1" w:rsidRDefault="0098473D" w:rsidP="008423E0">
            <w:pPr>
              <w:pStyle w:val="greendottitlemain"/>
              <w:rPr>
                <w:rFonts w:asciiTheme="minorHAnsi" w:hAnsiTheme="minorHAnsi"/>
                <w:color w:val="262626" w:themeColor="text1" w:themeTint="D9"/>
                <w:sz w:val="24"/>
                <w:szCs w:val="24"/>
              </w:rPr>
            </w:pPr>
            <w:r w:rsidRPr="00405BC1">
              <w:rPr>
                <w:rFonts w:asciiTheme="minorHAnsi" w:hAnsiTheme="minorHAnsi"/>
                <w:color w:val="262626" w:themeColor="text1" w:themeTint="D9"/>
                <w:sz w:val="24"/>
                <w:szCs w:val="24"/>
              </w:rPr>
              <w:t>Legal/HR Disputes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vAlign w:val="center"/>
            <w:hideMark/>
          </w:tcPr>
          <w:p w14:paraId="0B0188E0" w14:textId="77777777" w:rsidR="0098473D" w:rsidRPr="00405BC1" w:rsidRDefault="0098473D" w:rsidP="008423E0">
            <w:pPr>
              <w:pStyle w:val="greendottitlemain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  <w:color w:val="262626" w:themeColor="text1" w:themeTint="D9"/>
                <w:sz w:val="24"/>
                <w:szCs w:val="24"/>
              </w:rPr>
            </w:pPr>
            <w:r w:rsidRPr="00405BC1">
              <w:rPr>
                <w:rFonts w:asciiTheme="minorHAnsi" w:hAnsiTheme="minorHAnsi"/>
                <w:b w:val="0"/>
                <w:bCs w:val="0"/>
                <w:color w:val="262626" w:themeColor="text1" w:themeTint="D9"/>
                <w:sz w:val="24"/>
                <w:szCs w:val="24"/>
              </w:rPr>
              <w:t>× Cases × ₹2L each =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vAlign w:val="center"/>
            <w:hideMark/>
          </w:tcPr>
          <w:p w14:paraId="54ECA2A9" w14:textId="77777777" w:rsidR="0098473D" w:rsidRPr="00405BC1" w:rsidRDefault="0098473D" w:rsidP="008423E0">
            <w:pPr>
              <w:pStyle w:val="greendottitlemain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  <w:color w:val="262626" w:themeColor="text1" w:themeTint="D9"/>
                <w:sz w:val="24"/>
                <w:szCs w:val="24"/>
              </w:rPr>
            </w:pPr>
          </w:p>
        </w:tc>
      </w:tr>
      <w:tr w:rsidR="0098473D" w:rsidRPr="00405BC1" w14:paraId="2B40878D" w14:textId="77777777" w:rsidTr="008423E0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6" w:type="dxa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vAlign w:val="center"/>
            <w:hideMark/>
          </w:tcPr>
          <w:p w14:paraId="6282F4E8" w14:textId="77777777" w:rsidR="0098473D" w:rsidRPr="00405BC1" w:rsidRDefault="0098473D" w:rsidP="008423E0">
            <w:pPr>
              <w:pStyle w:val="greendottitlemain"/>
              <w:rPr>
                <w:rFonts w:asciiTheme="minorHAnsi" w:hAnsiTheme="minorHAnsi"/>
                <w:color w:val="262626" w:themeColor="text1" w:themeTint="D9"/>
                <w:sz w:val="24"/>
                <w:szCs w:val="24"/>
              </w:rPr>
            </w:pPr>
            <w:r w:rsidRPr="00405BC1">
              <w:rPr>
                <w:rFonts w:asciiTheme="minorHAnsi" w:hAnsiTheme="minorHAnsi"/>
                <w:color w:val="262626" w:themeColor="text1" w:themeTint="D9"/>
                <w:sz w:val="24"/>
                <w:szCs w:val="24"/>
              </w:rPr>
              <w:t>Lost Productivity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vAlign w:val="center"/>
            <w:hideMark/>
          </w:tcPr>
          <w:p w14:paraId="54FA5048" w14:textId="77777777" w:rsidR="0098473D" w:rsidRPr="00405BC1" w:rsidRDefault="0098473D" w:rsidP="008423E0">
            <w:pPr>
              <w:pStyle w:val="greendottitlemain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  <w:color w:val="262626" w:themeColor="text1" w:themeTint="D9"/>
                <w:sz w:val="24"/>
                <w:szCs w:val="24"/>
              </w:rPr>
            </w:pPr>
            <w:r w:rsidRPr="00405BC1">
              <w:rPr>
                <w:rFonts w:asciiTheme="minorHAnsi" w:hAnsiTheme="minorHAnsi"/>
                <w:b w:val="0"/>
                <w:bCs w:val="0"/>
                <w:color w:val="262626" w:themeColor="text1" w:themeTint="D9"/>
                <w:sz w:val="24"/>
                <w:szCs w:val="24"/>
              </w:rPr>
              <w:t>× Team Size × 15% =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vAlign w:val="center"/>
            <w:hideMark/>
          </w:tcPr>
          <w:p w14:paraId="21E6B87E" w14:textId="77777777" w:rsidR="0098473D" w:rsidRPr="00405BC1" w:rsidRDefault="0098473D" w:rsidP="008423E0">
            <w:pPr>
              <w:pStyle w:val="greendottitlemain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  <w:color w:val="262626" w:themeColor="text1" w:themeTint="D9"/>
                <w:sz w:val="24"/>
                <w:szCs w:val="24"/>
              </w:rPr>
            </w:pPr>
          </w:p>
        </w:tc>
      </w:tr>
      <w:tr w:rsidR="0098473D" w:rsidRPr="00405BC1" w14:paraId="3A698A77" w14:textId="77777777" w:rsidTr="008423E0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6" w:type="dxa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vAlign w:val="center"/>
            <w:hideMark/>
          </w:tcPr>
          <w:p w14:paraId="659CF487" w14:textId="77777777" w:rsidR="0098473D" w:rsidRPr="00405BC1" w:rsidRDefault="0098473D" w:rsidP="008423E0">
            <w:pPr>
              <w:pStyle w:val="greendottitlemain"/>
              <w:rPr>
                <w:rFonts w:asciiTheme="minorHAnsi" w:hAnsiTheme="minorHAnsi"/>
                <w:color w:val="262626" w:themeColor="text1" w:themeTint="D9"/>
                <w:sz w:val="24"/>
                <w:szCs w:val="24"/>
              </w:rPr>
            </w:pPr>
            <w:r w:rsidRPr="00405BC1">
              <w:rPr>
                <w:rFonts w:asciiTheme="minorHAnsi" w:hAnsiTheme="minorHAnsi"/>
                <w:color w:val="262626" w:themeColor="text1" w:themeTint="D9"/>
                <w:sz w:val="24"/>
                <w:szCs w:val="24"/>
              </w:rPr>
              <w:t>Wrong Promotions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vAlign w:val="center"/>
            <w:hideMark/>
          </w:tcPr>
          <w:p w14:paraId="515DC3BF" w14:textId="77777777" w:rsidR="0098473D" w:rsidRPr="00405BC1" w:rsidRDefault="0098473D" w:rsidP="008423E0">
            <w:pPr>
              <w:pStyle w:val="greendottitlemain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  <w:color w:val="262626" w:themeColor="text1" w:themeTint="D9"/>
                <w:sz w:val="24"/>
                <w:szCs w:val="24"/>
              </w:rPr>
            </w:pPr>
            <w:r w:rsidRPr="00405BC1">
              <w:rPr>
                <w:rFonts w:asciiTheme="minorHAnsi" w:hAnsiTheme="minorHAnsi"/>
                <w:b w:val="0"/>
                <w:bCs w:val="0"/>
                <w:color w:val="262626" w:themeColor="text1" w:themeTint="D9"/>
                <w:sz w:val="24"/>
                <w:szCs w:val="24"/>
              </w:rPr>
              <w:t>× Mistakes × ₹12L =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vAlign w:val="center"/>
            <w:hideMark/>
          </w:tcPr>
          <w:p w14:paraId="152B5506" w14:textId="77777777" w:rsidR="0098473D" w:rsidRPr="00405BC1" w:rsidRDefault="0098473D" w:rsidP="008423E0">
            <w:pPr>
              <w:pStyle w:val="greendottitlemain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  <w:color w:val="262626" w:themeColor="text1" w:themeTint="D9"/>
                <w:sz w:val="24"/>
                <w:szCs w:val="24"/>
              </w:rPr>
            </w:pPr>
          </w:p>
        </w:tc>
      </w:tr>
      <w:tr w:rsidR="0098473D" w:rsidRPr="00405BC1" w14:paraId="205C8CB7" w14:textId="77777777" w:rsidTr="008423E0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6" w:type="dxa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vAlign w:val="center"/>
            <w:hideMark/>
          </w:tcPr>
          <w:p w14:paraId="7DF1D569" w14:textId="77777777" w:rsidR="0098473D" w:rsidRPr="00405BC1" w:rsidRDefault="0098473D" w:rsidP="008423E0">
            <w:pPr>
              <w:pStyle w:val="greendottitlemain"/>
              <w:rPr>
                <w:rFonts w:asciiTheme="minorHAnsi" w:hAnsiTheme="minorHAnsi"/>
                <w:color w:val="262626" w:themeColor="text1" w:themeTint="D9"/>
                <w:sz w:val="24"/>
                <w:szCs w:val="24"/>
              </w:rPr>
            </w:pPr>
            <w:r w:rsidRPr="00405BC1">
              <w:rPr>
                <w:rFonts w:asciiTheme="minorHAnsi" w:hAnsiTheme="minorHAnsi"/>
                <w:color w:val="262626" w:themeColor="text1" w:themeTint="D9"/>
                <w:sz w:val="24"/>
                <w:szCs w:val="24"/>
              </w:rPr>
              <w:t>Training Waste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vAlign w:val="center"/>
            <w:hideMark/>
          </w:tcPr>
          <w:p w14:paraId="419529B6" w14:textId="77777777" w:rsidR="0098473D" w:rsidRPr="00405BC1" w:rsidRDefault="0098473D" w:rsidP="008423E0">
            <w:pPr>
              <w:pStyle w:val="greendottitlemain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  <w:color w:val="262626" w:themeColor="text1" w:themeTint="D9"/>
                <w:sz w:val="24"/>
                <w:szCs w:val="24"/>
              </w:rPr>
            </w:pPr>
            <w:r w:rsidRPr="00405BC1">
              <w:rPr>
                <w:rFonts w:asciiTheme="minorHAnsi" w:hAnsiTheme="minorHAnsi"/>
                <w:b w:val="0"/>
                <w:bCs w:val="0"/>
                <w:color w:val="262626" w:themeColor="text1" w:themeTint="D9"/>
                <w:sz w:val="24"/>
                <w:szCs w:val="24"/>
              </w:rPr>
              <w:t>× Unfocused spend =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vAlign w:val="center"/>
            <w:hideMark/>
          </w:tcPr>
          <w:p w14:paraId="126DFBAB" w14:textId="77777777" w:rsidR="0098473D" w:rsidRPr="00405BC1" w:rsidRDefault="0098473D" w:rsidP="008423E0">
            <w:pPr>
              <w:pStyle w:val="greendottitlemain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  <w:color w:val="262626" w:themeColor="text1" w:themeTint="D9"/>
                <w:sz w:val="24"/>
                <w:szCs w:val="24"/>
              </w:rPr>
            </w:pPr>
          </w:p>
        </w:tc>
      </w:tr>
      <w:tr w:rsidR="0098473D" w:rsidRPr="00405BC1" w14:paraId="3AD80F6C" w14:textId="77777777" w:rsidTr="008423E0">
        <w:trPr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6" w:type="dxa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vAlign w:val="center"/>
            <w:hideMark/>
          </w:tcPr>
          <w:p w14:paraId="198F07CC" w14:textId="2899CB78" w:rsidR="0098473D" w:rsidRPr="00405BC1" w:rsidRDefault="00DB7113" w:rsidP="008423E0">
            <w:pPr>
              <w:pStyle w:val="greendottitlemain"/>
              <w:rPr>
                <w:rFonts w:asciiTheme="minorHAnsi" w:hAnsiTheme="minorHAnsi"/>
                <w:color w:val="262626" w:themeColor="text1" w:themeTint="D9"/>
                <w:sz w:val="24"/>
                <w:szCs w:val="24"/>
              </w:rPr>
            </w:pPr>
            <w:r w:rsidRPr="00405BC1">
              <w:rPr>
                <w:rFonts w:asciiTheme="minorHAnsi" w:hAnsiTheme="minorHAnsi"/>
                <w:color w:val="262626" w:themeColor="text1" w:themeTint="D9"/>
                <w:sz w:val="24"/>
                <w:szCs w:val="24"/>
              </w:rPr>
              <w:t>TO</w:t>
            </w:r>
            <w:r w:rsidR="0098473D" w:rsidRPr="00405BC1">
              <w:rPr>
                <w:rFonts w:asciiTheme="minorHAnsi" w:hAnsiTheme="minorHAnsi"/>
                <w:color w:val="262626" w:themeColor="text1" w:themeTint="D9"/>
                <w:sz w:val="24"/>
                <w:szCs w:val="24"/>
              </w:rPr>
              <w:t xml:space="preserve">TAL </w:t>
            </w:r>
            <w:r w:rsidRPr="00405BC1">
              <w:rPr>
                <w:rFonts w:asciiTheme="minorHAnsi" w:hAnsiTheme="minorHAnsi"/>
                <w:color w:val="262626" w:themeColor="text1" w:themeTint="D9"/>
                <w:sz w:val="24"/>
                <w:szCs w:val="24"/>
              </w:rPr>
              <w:t>PMS</w:t>
            </w:r>
            <w:r w:rsidR="0098473D" w:rsidRPr="00405BC1">
              <w:rPr>
                <w:rFonts w:asciiTheme="minorHAnsi" w:hAnsiTheme="minorHAnsi"/>
                <w:color w:val="262626" w:themeColor="text1" w:themeTint="D9"/>
                <w:sz w:val="24"/>
                <w:szCs w:val="24"/>
              </w:rPr>
              <w:t xml:space="preserve"> DISASTER</w:t>
            </w: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vAlign w:val="center"/>
            <w:hideMark/>
          </w:tcPr>
          <w:p w14:paraId="1F2AE33F" w14:textId="77777777" w:rsidR="0098473D" w:rsidRPr="00405BC1" w:rsidRDefault="0098473D" w:rsidP="008423E0">
            <w:pPr>
              <w:pStyle w:val="greendottitlemain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1A6A43"/>
              <w:left w:val="single" w:sz="4" w:space="0" w:color="1A6A43"/>
              <w:bottom w:val="single" w:sz="4" w:space="0" w:color="1A6A43"/>
              <w:right w:val="single" w:sz="4" w:space="0" w:color="1A6A43"/>
            </w:tcBorders>
            <w:vAlign w:val="center"/>
            <w:hideMark/>
          </w:tcPr>
          <w:p w14:paraId="4B5C9BF6" w14:textId="77777777" w:rsidR="0098473D" w:rsidRPr="00405BC1" w:rsidRDefault="0098473D" w:rsidP="008423E0">
            <w:pPr>
              <w:pStyle w:val="greendottitlemain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  <w:color w:val="262626" w:themeColor="text1" w:themeTint="D9"/>
                <w:sz w:val="24"/>
                <w:szCs w:val="24"/>
              </w:rPr>
            </w:pPr>
            <w:r w:rsidRPr="00405BC1">
              <w:rPr>
                <w:rFonts w:asciiTheme="minorHAnsi" w:hAnsiTheme="minorHAnsi"/>
                <w:b w:val="0"/>
                <w:bCs w:val="0"/>
                <w:color w:val="262626" w:themeColor="text1" w:themeTint="D9"/>
                <w:sz w:val="24"/>
                <w:szCs w:val="24"/>
              </w:rPr>
              <w:t>₹_______</w:t>
            </w:r>
          </w:p>
        </w:tc>
      </w:tr>
    </w:tbl>
    <w:p w14:paraId="2F52B90B" w14:textId="39D3D4F6" w:rsidR="00D4217B" w:rsidRPr="00405BC1" w:rsidRDefault="00D4217B" w:rsidP="0043626E">
      <w:pPr>
        <w:pStyle w:val="greendotheading2"/>
        <w:rPr>
          <w:rFonts w:asciiTheme="minorHAnsi" w:hAnsiTheme="minorHAnsi"/>
        </w:rPr>
      </w:pPr>
      <w:bookmarkStart w:id="8" w:name="_Toc212712677"/>
      <w:r w:rsidRPr="00405BC1">
        <w:rPr>
          <w:rFonts w:asciiTheme="minorHAnsi" w:hAnsiTheme="minorHAnsi"/>
        </w:rPr>
        <w:t xml:space="preserve">The GROWTH </w:t>
      </w:r>
      <w:r w:rsidR="00DB7113" w:rsidRPr="00405BC1">
        <w:rPr>
          <w:rFonts w:asciiTheme="minorHAnsi" w:hAnsiTheme="minorHAnsi"/>
        </w:rPr>
        <w:t>PMS</w:t>
      </w:r>
      <w:r w:rsidRPr="00405BC1">
        <w:rPr>
          <w:rFonts w:asciiTheme="minorHAnsi" w:hAnsiTheme="minorHAnsi"/>
        </w:rPr>
        <w:t xml:space="preserve"> Framework</w:t>
      </w:r>
      <w:bookmarkEnd w:id="8"/>
    </w:p>
    <w:p w14:paraId="1391A4BB" w14:textId="6BB4CA4C" w:rsidR="00D4217B" w:rsidRPr="00405BC1" w:rsidRDefault="00DB7113" w:rsidP="001C7A99">
      <w:pPr>
        <w:pStyle w:val="Style2"/>
        <w:rPr>
          <w:rFonts w:asciiTheme="minorHAnsi" w:hAnsiTheme="minorHAnsi"/>
          <w:b/>
          <w:bCs/>
          <w:szCs w:val="24"/>
        </w:rPr>
      </w:pPr>
      <w:r w:rsidRPr="00405BC1">
        <w:rPr>
          <w:rFonts w:asciiTheme="minorHAnsi" w:hAnsiTheme="minorHAnsi"/>
          <w:b/>
          <w:bCs/>
          <w:caps w:val="0"/>
          <w:szCs w:val="24"/>
        </w:rPr>
        <w:t>SmartArt</w:t>
      </w:r>
      <w:r w:rsidR="00BE4C25" w:rsidRPr="00405BC1">
        <w:rPr>
          <w:rFonts w:asciiTheme="minorHAnsi" w:hAnsiTheme="minorHAnsi"/>
          <w:b/>
          <w:bCs/>
          <w:caps w:val="0"/>
          <w:szCs w:val="24"/>
        </w:rPr>
        <w:t xml:space="preserve"> Suggestion: Process &gt; "Vertical Process" (6 Levels)</w:t>
      </w:r>
    </w:p>
    <w:p w14:paraId="55694338" w14:textId="77777777" w:rsidR="00D4217B" w:rsidRPr="00405BC1" w:rsidRDefault="00D4217B" w:rsidP="00DB7113">
      <w:pPr>
        <w:pStyle w:val="Heading3"/>
      </w:pPr>
      <w:bookmarkStart w:id="9" w:name="_Toc212633605"/>
      <w:bookmarkStart w:id="10" w:name="_Toc212712678"/>
      <w:r w:rsidRPr="00405BC1">
        <w:t>G - Goal Alignment System</w:t>
      </w:r>
      <w:bookmarkEnd w:id="9"/>
      <w:bookmarkEnd w:id="10"/>
    </w:p>
    <w:p w14:paraId="143C42C6" w14:textId="5005801F" w:rsidR="0043626E" w:rsidRPr="00405BC1" w:rsidRDefault="00BE4C25" w:rsidP="001C7A99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Old Way:</w:t>
      </w:r>
      <w:r w:rsidRPr="00405BC1">
        <w:rPr>
          <w:rFonts w:asciiTheme="minorHAnsi" w:hAnsiTheme="minorHAnsi"/>
          <w:caps w:val="0"/>
        </w:rPr>
        <w:t> "Do Your Job Well" </w:t>
      </w:r>
    </w:p>
    <w:p w14:paraId="42449868" w14:textId="51AEEFA8" w:rsidR="00D4217B" w:rsidRPr="00405BC1" w:rsidRDefault="00BE4C25" w:rsidP="001C7A99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New Way:</w:t>
      </w:r>
      <w:r w:rsidRPr="00405BC1">
        <w:rPr>
          <w:rFonts w:asciiTheme="minorHAnsi" w:hAnsiTheme="minorHAnsi"/>
          <w:caps w:val="0"/>
        </w:rPr>
        <w:t xml:space="preserve"> Smart Goals Linked 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 xml:space="preserve"> Company Objectives</w:t>
      </w:r>
    </w:p>
    <w:p w14:paraId="5C97982F" w14:textId="42B6DBB9" w:rsidR="00D4217B" w:rsidRPr="00405BC1" w:rsidRDefault="00BE4C25" w:rsidP="001C7A99">
      <w:pPr>
        <w:pStyle w:val="Style2"/>
        <w:rPr>
          <w:rFonts w:asciiTheme="minorHAnsi" w:hAnsiTheme="minorHAnsi"/>
          <w:b/>
          <w:bCs/>
        </w:rPr>
      </w:pPr>
      <w:r w:rsidRPr="00405BC1">
        <w:rPr>
          <w:rFonts w:asciiTheme="minorHAnsi" w:hAnsiTheme="minorHAnsi"/>
          <w:b/>
          <w:bCs/>
          <w:caps w:val="0"/>
        </w:rPr>
        <w:t>The 3-Level Goal Pyramid:</w:t>
      </w:r>
    </w:p>
    <w:p w14:paraId="3EB62B13" w14:textId="60A80C34" w:rsidR="00D4217B" w:rsidRPr="00405BC1" w:rsidRDefault="00BE4C25" w:rsidP="00840841">
      <w:pPr>
        <w:pStyle w:val="Style2"/>
        <w:rPr>
          <w:rFonts w:asciiTheme="minorHAnsi" w:hAnsiTheme="minorHAnsi"/>
        </w:rPr>
      </w:pPr>
      <w:r w:rsidRPr="00405BC1">
        <w:rPr>
          <w:rStyle w:val="Style2Char"/>
          <w:rFonts w:asciiTheme="minorHAnsi" w:hAnsiTheme="minorHAnsi"/>
          <w:b/>
          <w:bCs/>
        </w:rPr>
        <w:t>Company Goals:</w:t>
      </w:r>
      <w:r w:rsidRPr="00405BC1">
        <w:rPr>
          <w:rStyle w:val="Style2Char"/>
          <w:rFonts w:asciiTheme="minorHAnsi" w:hAnsiTheme="minorHAnsi"/>
        </w:rPr>
        <w:t> Revenue</w:t>
      </w:r>
      <w:r w:rsidRPr="00405BC1">
        <w:rPr>
          <w:rFonts w:asciiTheme="minorHAnsi" w:hAnsiTheme="minorHAnsi"/>
          <w:caps w:val="0"/>
        </w:rPr>
        <w:t>, Profit, Market Share</w:t>
      </w:r>
    </w:p>
    <w:p w14:paraId="6D9F563C" w14:textId="37A9266F" w:rsidR="00D4217B" w:rsidRPr="00405BC1" w:rsidRDefault="00BE4C25" w:rsidP="00840841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Department Goals:</w:t>
      </w:r>
      <w:r w:rsidRPr="00405BC1">
        <w:rPr>
          <w:rFonts w:asciiTheme="minorHAnsi" w:hAnsiTheme="minorHAnsi"/>
          <w:caps w:val="0"/>
        </w:rPr>
        <w:t xml:space="preserve"> Specific Contributions 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 xml:space="preserve"> Company Goals</w:t>
      </w:r>
    </w:p>
    <w:p w14:paraId="14BC2FF0" w14:textId="6F683659" w:rsidR="00D4217B" w:rsidRPr="00405BC1" w:rsidRDefault="00BE4C25" w:rsidP="00840841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Individual Goals:</w:t>
      </w:r>
      <w:r w:rsidRPr="00405BC1">
        <w:rPr>
          <w:rFonts w:asciiTheme="minorHAnsi" w:hAnsiTheme="minorHAnsi"/>
          <w:caps w:val="0"/>
        </w:rPr>
        <w:t xml:space="preserve"> Personal </w:t>
      </w:r>
      <w:r w:rsidR="00DB7113" w:rsidRPr="00405BC1">
        <w:rPr>
          <w:rFonts w:asciiTheme="minorHAnsi" w:hAnsiTheme="minorHAnsi"/>
          <w:caps w:val="0"/>
        </w:rPr>
        <w:t>KPIs</w:t>
      </w:r>
      <w:r w:rsidRPr="00405BC1">
        <w:rPr>
          <w:rFonts w:asciiTheme="minorHAnsi" w:hAnsiTheme="minorHAnsi"/>
          <w:caps w:val="0"/>
        </w:rPr>
        <w:t xml:space="preserve"> That Drive Department Success</w:t>
      </w:r>
    </w:p>
    <w:p w14:paraId="1287D2A5" w14:textId="77777777" w:rsidR="00D4217B" w:rsidRPr="00405BC1" w:rsidRDefault="00D4217B" w:rsidP="00DB7113">
      <w:pPr>
        <w:pStyle w:val="Heading3"/>
      </w:pPr>
      <w:bookmarkStart w:id="11" w:name="_Toc212633606"/>
      <w:bookmarkStart w:id="12" w:name="_Toc212712679"/>
      <w:r w:rsidRPr="00405BC1">
        <w:t>R - Result-Based Reviews</w:t>
      </w:r>
      <w:bookmarkEnd w:id="11"/>
      <w:bookmarkEnd w:id="12"/>
    </w:p>
    <w:p w14:paraId="029CB550" w14:textId="13935543" w:rsidR="00C138D4" w:rsidRPr="00405BC1" w:rsidRDefault="00BE4C25" w:rsidP="0043626E">
      <w:pPr>
        <w:pStyle w:val="Style2"/>
        <w:rPr>
          <w:rFonts w:asciiTheme="minorHAnsi" w:hAnsiTheme="minorHAnsi"/>
          <w:caps w:val="0"/>
        </w:rPr>
      </w:pPr>
      <w:r w:rsidRPr="00405BC1">
        <w:rPr>
          <w:rFonts w:asciiTheme="minorHAnsi" w:hAnsiTheme="minorHAnsi"/>
          <w:b/>
          <w:bCs/>
          <w:caps w:val="0"/>
        </w:rPr>
        <w:t>Old Way:</w:t>
      </w:r>
      <w:r w:rsidRPr="00405BC1">
        <w:rPr>
          <w:rFonts w:asciiTheme="minorHAnsi" w:hAnsiTheme="minorHAnsi"/>
          <w:caps w:val="0"/>
        </w:rPr>
        <w:t> Personality-Based Assessments </w:t>
      </w:r>
    </w:p>
    <w:p w14:paraId="7FA8D037" w14:textId="5522B79E" w:rsidR="00D4217B" w:rsidRPr="00405BC1" w:rsidRDefault="00BE4C25" w:rsidP="0043626E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New Way:</w:t>
      </w:r>
      <w:r w:rsidRPr="00405BC1">
        <w:rPr>
          <w:rFonts w:asciiTheme="minorHAnsi" w:hAnsiTheme="minorHAnsi"/>
          <w:caps w:val="0"/>
        </w:rPr>
        <w:t> Data-Driven Performance Measurement</w:t>
      </w:r>
    </w:p>
    <w:p w14:paraId="0A48CABD" w14:textId="67769C2C" w:rsidR="00D4217B" w:rsidRPr="00405BC1" w:rsidRDefault="00BE4C25" w:rsidP="0043626E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The 70-20-10 Rule:</w:t>
      </w:r>
    </w:p>
    <w:p w14:paraId="259678C6" w14:textId="091A8D9E" w:rsidR="00D4217B" w:rsidRPr="00405BC1" w:rsidRDefault="00BE4C25" w:rsidP="00002415">
      <w:pPr>
        <w:pStyle w:val="Style2"/>
        <w:numPr>
          <w:ilvl w:val="0"/>
          <w:numId w:val="3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70% Results (What They Achieved)</w:t>
      </w:r>
    </w:p>
    <w:p w14:paraId="18A3FBAE" w14:textId="3B1B604B" w:rsidR="00D4217B" w:rsidRPr="00405BC1" w:rsidRDefault="00BE4C25" w:rsidP="00002415">
      <w:pPr>
        <w:pStyle w:val="Style2"/>
        <w:numPr>
          <w:ilvl w:val="0"/>
          <w:numId w:val="3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20% </w:t>
      </w:r>
      <w:r w:rsidR="00DB7113" w:rsidRPr="00405BC1">
        <w:rPr>
          <w:rFonts w:asciiTheme="minorHAnsi" w:hAnsiTheme="minorHAnsi"/>
          <w:caps w:val="0"/>
        </w:rPr>
        <w:t>Behaviour</w:t>
      </w:r>
      <w:r w:rsidRPr="00405BC1">
        <w:rPr>
          <w:rFonts w:asciiTheme="minorHAnsi" w:hAnsiTheme="minorHAnsi"/>
          <w:caps w:val="0"/>
        </w:rPr>
        <w:t xml:space="preserve"> (How They Achieved It)</w:t>
      </w:r>
    </w:p>
    <w:p w14:paraId="65FAFB14" w14:textId="128C3942" w:rsidR="00D4217B" w:rsidRPr="00405BC1" w:rsidRDefault="00BE4C25" w:rsidP="00002415">
      <w:pPr>
        <w:pStyle w:val="Style2"/>
        <w:numPr>
          <w:ilvl w:val="0"/>
          <w:numId w:val="3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10% Potential (Future Capability)</w:t>
      </w:r>
    </w:p>
    <w:p w14:paraId="687F294C" w14:textId="77777777" w:rsidR="00D4217B" w:rsidRPr="00405BC1" w:rsidRDefault="00D4217B" w:rsidP="00DB7113">
      <w:pPr>
        <w:pStyle w:val="Heading3"/>
      </w:pPr>
      <w:bookmarkStart w:id="13" w:name="_Toc212633607"/>
      <w:bookmarkStart w:id="14" w:name="_Toc212712680"/>
      <w:r w:rsidRPr="00405BC1">
        <w:lastRenderedPageBreak/>
        <w:t>O - Objective Rating System</w:t>
      </w:r>
      <w:bookmarkEnd w:id="13"/>
      <w:bookmarkEnd w:id="14"/>
    </w:p>
    <w:p w14:paraId="6C41B488" w14:textId="6C6F82DA" w:rsidR="0043626E" w:rsidRPr="00405BC1" w:rsidRDefault="00BE4C25" w:rsidP="00C138D4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Old Way:</w:t>
      </w:r>
      <w:r w:rsidRPr="00405BC1">
        <w:rPr>
          <w:rFonts w:asciiTheme="minorHAnsi" w:hAnsiTheme="minorHAnsi"/>
          <w:caps w:val="0"/>
        </w:rPr>
        <w:t> Manager Opinion Decides Everything </w:t>
      </w:r>
    </w:p>
    <w:p w14:paraId="71602C30" w14:textId="1BFDAE14" w:rsidR="00D4217B" w:rsidRPr="00405BC1" w:rsidRDefault="00BE4C25" w:rsidP="00C138D4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New Way:</w:t>
      </w:r>
      <w:r w:rsidRPr="00405BC1">
        <w:rPr>
          <w:rFonts w:asciiTheme="minorHAnsi" w:hAnsiTheme="minorHAnsi"/>
          <w:caps w:val="0"/>
        </w:rPr>
        <w:t> Multi-Source, Criteria-Based Evaluation</w:t>
      </w:r>
    </w:p>
    <w:p w14:paraId="118C16A4" w14:textId="5E0B833B" w:rsidR="00D4217B" w:rsidRPr="00405BC1" w:rsidRDefault="00BE4C25" w:rsidP="00C138D4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Rating Sources:</w:t>
      </w:r>
    </w:p>
    <w:p w14:paraId="464D45F4" w14:textId="41411199" w:rsidR="00D4217B" w:rsidRPr="00405BC1" w:rsidRDefault="00BE4C25" w:rsidP="00002415">
      <w:pPr>
        <w:pStyle w:val="Style2"/>
        <w:numPr>
          <w:ilvl w:val="0"/>
          <w:numId w:val="4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Self-Assessment (20%)</w:t>
      </w:r>
    </w:p>
    <w:p w14:paraId="1D817A35" w14:textId="77777777" w:rsidR="00D4217B" w:rsidRPr="00405BC1" w:rsidRDefault="00D4217B" w:rsidP="00002415">
      <w:pPr>
        <w:pStyle w:val="Style4"/>
        <w:numPr>
          <w:ilvl w:val="0"/>
          <w:numId w:val="4"/>
        </w:numPr>
      </w:pPr>
      <w:r w:rsidRPr="00405BC1">
        <w:t>Manager review (50%)</w:t>
      </w:r>
    </w:p>
    <w:p w14:paraId="0B3A118F" w14:textId="3A582FC5" w:rsidR="00D4217B" w:rsidRPr="00405BC1" w:rsidRDefault="00BE4C25" w:rsidP="00002415">
      <w:pPr>
        <w:pStyle w:val="Style2"/>
        <w:numPr>
          <w:ilvl w:val="0"/>
          <w:numId w:val="4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Peer Feedback (20%)</w:t>
      </w:r>
    </w:p>
    <w:p w14:paraId="4DC0474E" w14:textId="027E7387" w:rsidR="00D4217B" w:rsidRPr="00405BC1" w:rsidRDefault="00BE4C25" w:rsidP="00002415">
      <w:pPr>
        <w:pStyle w:val="Style2"/>
        <w:numPr>
          <w:ilvl w:val="0"/>
          <w:numId w:val="4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Cus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>mer/Stakeholder Input (10%)</w:t>
      </w:r>
    </w:p>
    <w:p w14:paraId="647C698E" w14:textId="77777777" w:rsidR="00D4217B" w:rsidRPr="00405BC1" w:rsidRDefault="00D4217B" w:rsidP="00DB7113">
      <w:pPr>
        <w:pStyle w:val="Heading3"/>
      </w:pPr>
      <w:bookmarkStart w:id="15" w:name="_Toc212633608"/>
      <w:bookmarkStart w:id="16" w:name="_Toc212712681"/>
      <w:r w:rsidRPr="00405BC1">
        <w:t>W - Winning Reward Structure</w:t>
      </w:r>
      <w:bookmarkEnd w:id="15"/>
      <w:bookmarkEnd w:id="16"/>
    </w:p>
    <w:p w14:paraId="319D22F3" w14:textId="66B557FD" w:rsidR="00C138D4" w:rsidRPr="00405BC1" w:rsidRDefault="00BE4C25" w:rsidP="00C138D4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Old Way:</w:t>
      </w:r>
      <w:r w:rsidRPr="00405BC1">
        <w:rPr>
          <w:rFonts w:asciiTheme="minorHAnsi" w:hAnsiTheme="minorHAnsi"/>
          <w:caps w:val="0"/>
        </w:rPr>
        <w:t> Same Increment for Everyone </w:t>
      </w:r>
    </w:p>
    <w:p w14:paraId="13EA4DD9" w14:textId="057A269F" w:rsidR="00D4217B" w:rsidRPr="00405BC1" w:rsidRDefault="00BE4C25" w:rsidP="00C138D4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New Way:</w:t>
      </w:r>
      <w:r w:rsidRPr="00405BC1">
        <w:rPr>
          <w:rFonts w:asciiTheme="minorHAnsi" w:hAnsiTheme="minorHAnsi"/>
          <w:caps w:val="0"/>
        </w:rPr>
        <w:t> Performance-Linked Differentiation</w:t>
      </w:r>
    </w:p>
    <w:p w14:paraId="1EB92878" w14:textId="38ED703D" w:rsidR="00D4217B" w:rsidRPr="00405BC1" w:rsidRDefault="00BE4C25" w:rsidP="00C138D4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The 5-Tier Reward System:</w:t>
      </w:r>
    </w:p>
    <w:p w14:paraId="405244A2" w14:textId="75D9E9A7" w:rsidR="00D4217B" w:rsidRPr="00405BC1" w:rsidRDefault="00BE4C25" w:rsidP="00002415">
      <w:pPr>
        <w:pStyle w:val="Style2"/>
        <w:numPr>
          <w:ilvl w:val="0"/>
          <w:numId w:val="2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Exceptional (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>p 10%): 20-25% Increment + Promotion Track</w:t>
      </w:r>
    </w:p>
    <w:p w14:paraId="2F1FC7CE" w14:textId="2C20FEB5" w:rsidR="00D4217B" w:rsidRPr="00405BC1" w:rsidRDefault="00BE4C25" w:rsidP="00002415">
      <w:pPr>
        <w:pStyle w:val="Style2"/>
        <w:numPr>
          <w:ilvl w:val="0"/>
          <w:numId w:val="2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Exceeds (Next 20%): 15-18% Increment + Growth Opportunities</w:t>
      </w:r>
    </w:p>
    <w:p w14:paraId="7140F237" w14:textId="692C717C" w:rsidR="00D4217B" w:rsidRPr="00405BC1" w:rsidRDefault="00BE4C25" w:rsidP="00002415">
      <w:pPr>
        <w:pStyle w:val="Style2"/>
        <w:numPr>
          <w:ilvl w:val="0"/>
          <w:numId w:val="2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Meets (Middle 40%): 10-12% Increment + Skill Development</w:t>
      </w:r>
    </w:p>
    <w:p w14:paraId="639913A7" w14:textId="5794E7B5" w:rsidR="00D4217B" w:rsidRPr="00405BC1" w:rsidRDefault="00BE4C25" w:rsidP="00002415">
      <w:pPr>
        <w:pStyle w:val="Style2"/>
        <w:numPr>
          <w:ilvl w:val="0"/>
          <w:numId w:val="2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Below (Next 20%): 5-8% Increment + Improvement Plan</w:t>
      </w:r>
    </w:p>
    <w:p w14:paraId="0293C843" w14:textId="5BC329FC" w:rsidR="00D4217B" w:rsidRPr="00405BC1" w:rsidRDefault="00BE4C25" w:rsidP="00002415">
      <w:pPr>
        <w:pStyle w:val="Style2"/>
        <w:numPr>
          <w:ilvl w:val="0"/>
          <w:numId w:val="2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Poor (Bot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>m 10%): 0% Increment + Performance Coaching</w:t>
      </w:r>
    </w:p>
    <w:p w14:paraId="7A76569A" w14:textId="77777777" w:rsidR="00D4217B" w:rsidRPr="00405BC1" w:rsidRDefault="00D4217B" w:rsidP="00DB7113">
      <w:pPr>
        <w:pStyle w:val="Heading3"/>
      </w:pPr>
      <w:bookmarkStart w:id="17" w:name="_Toc212633609"/>
      <w:bookmarkStart w:id="18" w:name="_Toc212712682"/>
      <w:r w:rsidRPr="00405BC1">
        <w:t>T - Talent Development Pipeline</w:t>
      </w:r>
      <w:bookmarkEnd w:id="17"/>
      <w:bookmarkEnd w:id="18"/>
    </w:p>
    <w:p w14:paraId="4AB73A3C" w14:textId="77777777" w:rsidR="00BE4C25" w:rsidRPr="00405BC1" w:rsidRDefault="00BE4C25" w:rsidP="00BE4C25">
      <w:pPr>
        <w:pStyle w:val="Style2"/>
        <w:rPr>
          <w:rFonts w:asciiTheme="minorHAnsi" w:hAnsiTheme="minorHAnsi"/>
          <w:caps w:val="0"/>
        </w:rPr>
      </w:pPr>
      <w:r w:rsidRPr="00405BC1">
        <w:rPr>
          <w:rFonts w:asciiTheme="minorHAnsi" w:hAnsiTheme="minorHAnsi"/>
          <w:b/>
          <w:bCs/>
          <w:caps w:val="0"/>
        </w:rPr>
        <w:t>Old Way:</w:t>
      </w:r>
      <w:r w:rsidRPr="00405BC1">
        <w:rPr>
          <w:rFonts w:asciiTheme="minorHAnsi" w:hAnsiTheme="minorHAnsi"/>
          <w:caps w:val="0"/>
        </w:rPr>
        <w:t> "We'll Train You Someday" </w:t>
      </w:r>
    </w:p>
    <w:p w14:paraId="28E54EDB" w14:textId="46F89D4C" w:rsidR="00D4217B" w:rsidRPr="00405BC1" w:rsidRDefault="00BE4C25" w:rsidP="00BE4C25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New Way:</w:t>
      </w:r>
      <w:r w:rsidRPr="00405BC1">
        <w:rPr>
          <w:rFonts w:asciiTheme="minorHAnsi" w:hAnsiTheme="minorHAnsi"/>
          <w:caps w:val="0"/>
        </w:rPr>
        <w:t> Structured Career Progression</w:t>
      </w:r>
    </w:p>
    <w:p w14:paraId="000EEA2D" w14:textId="0C1CCADD" w:rsidR="00D4217B" w:rsidRPr="00405BC1" w:rsidRDefault="00BE4C25" w:rsidP="00BE4C25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Development Tracks:</w:t>
      </w:r>
    </w:p>
    <w:p w14:paraId="573A5FD1" w14:textId="424C691B" w:rsidR="00D4217B" w:rsidRPr="00405BC1" w:rsidRDefault="00BE4C25" w:rsidP="00002415">
      <w:pPr>
        <w:pStyle w:val="Style2"/>
        <w:numPr>
          <w:ilvl w:val="0"/>
          <w:numId w:val="5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High Potential: Leadership Development Programs</w:t>
      </w:r>
    </w:p>
    <w:p w14:paraId="757AB9DA" w14:textId="40D2F397" w:rsidR="00D4217B" w:rsidRPr="00405BC1" w:rsidRDefault="00BE4C25" w:rsidP="00002415">
      <w:pPr>
        <w:pStyle w:val="Style2"/>
        <w:numPr>
          <w:ilvl w:val="0"/>
          <w:numId w:val="5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Strong Performers: Skill Enhancement + Stretch Assignments</w:t>
      </w:r>
    </w:p>
    <w:p w14:paraId="0038E160" w14:textId="3838C28B" w:rsidR="00D4217B" w:rsidRPr="00405BC1" w:rsidRDefault="00BE4C25" w:rsidP="00002415">
      <w:pPr>
        <w:pStyle w:val="Style2"/>
        <w:numPr>
          <w:ilvl w:val="0"/>
          <w:numId w:val="5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Average Performers: Competency Building + Men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>ring</w:t>
      </w:r>
    </w:p>
    <w:p w14:paraId="212AD90C" w14:textId="42529DFF" w:rsidR="00D4217B" w:rsidRPr="00405BC1" w:rsidRDefault="00BE4C25" w:rsidP="00002415">
      <w:pPr>
        <w:pStyle w:val="Style2"/>
        <w:numPr>
          <w:ilvl w:val="0"/>
          <w:numId w:val="5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New Hires: Integration + Foundation Building</w:t>
      </w:r>
    </w:p>
    <w:p w14:paraId="23FEFC0C" w14:textId="77777777" w:rsidR="00B12D49" w:rsidRPr="00405BC1" w:rsidRDefault="00B12D49" w:rsidP="00B12D49">
      <w:pPr>
        <w:pStyle w:val="Style2"/>
        <w:ind w:left="720"/>
        <w:rPr>
          <w:rFonts w:asciiTheme="minorHAnsi" w:hAnsiTheme="minorHAnsi"/>
        </w:rPr>
      </w:pPr>
    </w:p>
    <w:p w14:paraId="03D56B8B" w14:textId="77777777" w:rsidR="00D4217B" w:rsidRPr="00405BC1" w:rsidRDefault="00D4217B" w:rsidP="00DB7113">
      <w:pPr>
        <w:pStyle w:val="Heading3"/>
      </w:pPr>
      <w:bookmarkStart w:id="19" w:name="_Toc212633610"/>
      <w:bookmarkStart w:id="20" w:name="_Toc212712683"/>
      <w:r w:rsidRPr="00405BC1">
        <w:lastRenderedPageBreak/>
        <w:t>H - Habitual Check-ins</w:t>
      </w:r>
      <w:bookmarkEnd w:id="19"/>
      <w:bookmarkEnd w:id="20"/>
    </w:p>
    <w:p w14:paraId="5E5A3D90" w14:textId="77777777" w:rsidR="00BE4C25" w:rsidRPr="00405BC1" w:rsidRDefault="00BE4C25" w:rsidP="00BE4C25">
      <w:pPr>
        <w:pStyle w:val="Style2"/>
        <w:rPr>
          <w:rFonts w:asciiTheme="minorHAnsi" w:hAnsiTheme="minorHAnsi"/>
          <w:caps w:val="0"/>
        </w:rPr>
      </w:pPr>
      <w:r w:rsidRPr="00405BC1">
        <w:rPr>
          <w:rFonts w:asciiTheme="minorHAnsi" w:hAnsiTheme="minorHAnsi"/>
          <w:b/>
          <w:bCs/>
          <w:caps w:val="0"/>
        </w:rPr>
        <w:t>Old Way:</w:t>
      </w:r>
      <w:r w:rsidRPr="00405BC1">
        <w:rPr>
          <w:rFonts w:asciiTheme="minorHAnsi" w:hAnsiTheme="minorHAnsi"/>
          <w:caps w:val="0"/>
        </w:rPr>
        <w:t> Annual Appraisal Surprise </w:t>
      </w:r>
    </w:p>
    <w:p w14:paraId="2D8B6E9E" w14:textId="71E0F66A" w:rsidR="00D4217B" w:rsidRPr="00405BC1" w:rsidRDefault="00BE4C25" w:rsidP="00BE4C25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New Way:</w:t>
      </w:r>
      <w:r w:rsidRPr="00405BC1">
        <w:rPr>
          <w:rFonts w:asciiTheme="minorHAnsi" w:hAnsiTheme="minorHAnsi"/>
          <w:caps w:val="0"/>
        </w:rPr>
        <w:t> Continuous Performance Dialogue</w:t>
      </w:r>
    </w:p>
    <w:p w14:paraId="591F62F0" w14:textId="1E764F71" w:rsidR="00D4217B" w:rsidRPr="00405BC1" w:rsidRDefault="00BE4C25" w:rsidP="00BE4C25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The Quarterly Rhythm:</w:t>
      </w:r>
    </w:p>
    <w:p w14:paraId="24236C3A" w14:textId="11C5AF96" w:rsidR="00D4217B" w:rsidRPr="00405BC1" w:rsidRDefault="00BE4C25" w:rsidP="00002415">
      <w:pPr>
        <w:pStyle w:val="Style2"/>
        <w:numPr>
          <w:ilvl w:val="0"/>
          <w:numId w:val="6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Monthly: Quick Progress Check (15 Minutes)</w:t>
      </w:r>
    </w:p>
    <w:p w14:paraId="7DFBBB24" w14:textId="26D45E7C" w:rsidR="00D4217B" w:rsidRPr="00405BC1" w:rsidRDefault="00BE4C25" w:rsidP="00002415">
      <w:pPr>
        <w:pStyle w:val="Style2"/>
        <w:numPr>
          <w:ilvl w:val="0"/>
          <w:numId w:val="6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Quarterly: Formal Review + Goal Adjustment (60 Minutes)</w:t>
      </w:r>
    </w:p>
    <w:p w14:paraId="3D475E9F" w14:textId="03B92C31" w:rsidR="00D4217B" w:rsidRPr="00405BC1" w:rsidRDefault="00BE4C25" w:rsidP="00002415">
      <w:pPr>
        <w:pStyle w:val="Style2"/>
        <w:numPr>
          <w:ilvl w:val="0"/>
          <w:numId w:val="6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Annual: Career Planning + Compensation Review (90 Minutes)</w:t>
      </w:r>
    </w:p>
    <w:p w14:paraId="57BED630" w14:textId="79DA6C01" w:rsidR="00D4217B" w:rsidRPr="00405BC1" w:rsidRDefault="00D4217B" w:rsidP="00BE4C25">
      <w:pPr>
        <w:pStyle w:val="greendotheading2"/>
        <w:rPr>
          <w:rFonts w:asciiTheme="minorHAnsi" w:hAnsiTheme="minorHAnsi"/>
        </w:rPr>
      </w:pPr>
      <w:bookmarkStart w:id="21" w:name="_Toc212712684"/>
      <w:r w:rsidRPr="00405BC1">
        <w:rPr>
          <w:rFonts w:asciiTheme="minorHAnsi" w:hAnsiTheme="minorHAnsi"/>
        </w:rPr>
        <w:t xml:space="preserve">30-Day </w:t>
      </w:r>
      <w:r w:rsidR="00DB7113" w:rsidRPr="00405BC1">
        <w:rPr>
          <w:rFonts w:asciiTheme="minorHAnsi" w:hAnsiTheme="minorHAnsi"/>
        </w:rPr>
        <w:t>PMS</w:t>
      </w:r>
      <w:r w:rsidRPr="00405BC1">
        <w:rPr>
          <w:rFonts w:asciiTheme="minorHAnsi" w:hAnsiTheme="minorHAnsi"/>
        </w:rPr>
        <w:t xml:space="preserve"> Transformation Challenge</w:t>
      </w:r>
      <w:bookmarkEnd w:id="21"/>
    </w:p>
    <w:p w14:paraId="4F2BC6E1" w14:textId="0942A4AA" w:rsidR="00D4217B" w:rsidRPr="00405BC1" w:rsidRDefault="00DB7113" w:rsidP="00BE4C25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SmartArt</w:t>
      </w:r>
      <w:r w:rsidR="00BE4C25" w:rsidRPr="00405BC1">
        <w:rPr>
          <w:rFonts w:asciiTheme="minorHAnsi" w:hAnsiTheme="minorHAnsi"/>
          <w:b/>
          <w:bCs/>
          <w:caps w:val="0"/>
        </w:rPr>
        <w:t xml:space="preserve"> Suggestion</w:t>
      </w:r>
      <w:r w:rsidR="00BE4C25" w:rsidRPr="00405BC1">
        <w:rPr>
          <w:rFonts w:asciiTheme="minorHAnsi" w:hAnsiTheme="minorHAnsi"/>
          <w:caps w:val="0"/>
        </w:rPr>
        <w:t>: Process &gt; "Basic Timeline" (4 Weeks)</w:t>
      </w:r>
    </w:p>
    <w:p w14:paraId="5D797E9A" w14:textId="43B92A70" w:rsidR="00D4217B" w:rsidRPr="00405BC1" w:rsidRDefault="00BE4C25" w:rsidP="00DB7113">
      <w:pPr>
        <w:pStyle w:val="Heading3"/>
      </w:pPr>
      <w:bookmarkStart w:id="22" w:name="_Toc212633612"/>
      <w:bookmarkStart w:id="23" w:name="_Toc212712685"/>
      <w:r w:rsidRPr="00405BC1">
        <w:t>Week 1: Foundation Audit</w:t>
      </w:r>
      <w:bookmarkEnd w:id="22"/>
      <w:bookmarkEnd w:id="23"/>
    </w:p>
    <w:p w14:paraId="18FAC41F" w14:textId="2442E385" w:rsidR="00D4217B" w:rsidRPr="00405BC1" w:rsidRDefault="00BE4C25" w:rsidP="00BE4C25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Days 1-2:</w:t>
      </w:r>
      <w:r w:rsidRPr="00405BC1">
        <w:rPr>
          <w:rFonts w:asciiTheme="minorHAnsi" w:hAnsiTheme="minorHAnsi"/>
          <w:caps w:val="0"/>
        </w:rPr>
        <w:t xml:space="preserve"> Score Current System (Use Checklist Below) Days 3-4: Define Company Goals + Department Goals Days 5-7: Design Role-Wise </w:t>
      </w:r>
      <w:r w:rsidR="00DB7113" w:rsidRPr="00405BC1">
        <w:rPr>
          <w:rFonts w:asciiTheme="minorHAnsi" w:hAnsiTheme="minorHAnsi"/>
          <w:caps w:val="0"/>
        </w:rPr>
        <w:t>KPI</w:t>
      </w:r>
      <w:r w:rsidRPr="00405BC1">
        <w:rPr>
          <w:rFonts w:asciiTheme="minorHAnsi" w:hAnsiTheme="minorHAnsi"/>
          <w:caps w:val="0"/>
        </w:rPr>
        <w:t xml:space="preserve"> Framework</w:t>
      </w:r>
    </w:p>
    <w:p w14:paraId="67429B7F" w14:textId="77777777" w:rsidR="00D4217B" w:rsidRPr="00405BC1" w:rsidRDefault="00D4217B" w:rsidP="00591D15">
      <w:pPr>
        <w:pStyle w:val="Style2"/>
        <w:rPr>
          <w:rFonts w:asciiTheme="minorHAnsi" w:hAnsiTheme="minorHAnsi"/>
          <w:b/>
          <w:bCs/>
        </w:rPr>
      </w:pPr>
      <w:r w:rsidRPr="00405BC1">
        <w:rPr>
          <w:rFonts w:asciiTheme="minorHAnsi" w:hAnsiTheme="minorHAnsi"/>
          <w:b/>
          <w:bCs/>
        </w:rPr>
        <w:t>Week 1 Deliverables:</w:t>
      </w:r>
    </w:p>
    <w:p w14:paraId="015446DC" w14:textId="036E42A9" w:rsidR="00D4217B" w:rsidRPr="00405BC1" w:rsidRDefault="00DB7113" w:rsidP="00002415">
      <w:pPr>
        <w:pStyle w:val="Style2"/>
        <w:numPr>
          <w:ilvl w:val="0"/>
          <w:numId w:val="8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PMS</w:t>
      </w:r>
      <w:r w:rsidR="00591D15" w:rsidRPr="00405BC1">
        <w:rPr>
          <w:rFonts w:asciiTheme="minorHAnsi" w:hAnsiTheme="minorHAnsi"/>
          <w:caps w:val="0"/>
        </w:rPr>
        <w:t xml:space="preserve"> </w:t>
      </w:r>
      <w:r w:rsidR="00BE4C25" w:rsidRPr="00405BC1">
        <w:rPr>
          <w:rFonts w:asciiTheme="minorHAnsi" w:hAnsiTheme="minorHAnsi"/>
          <w:caps w:val="0"/>
        </w:rPr>
        <w:t>Audit Completed (Score: ___/100)</w:t>
      </w:r>
    </w:p>
    <w:p w14:paraId="192F12BB" w14:textId="47041FA1" w:rsidR="00D4217B" w:rsidRPr="00405BC1" w:rsidRDefault="00BE4C25" w:rsidP="00002415">
      <w:pPr>
        <w:pStyle w:val="Style2"/>
        <w:numPr>
          <w:ilvl w:val="0"/>
          <w:numId w:val="8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Company-Department Goal Alignment Mapped</w:t>
      </w:r>
    </w:p>
    <w:p w14:paraId="3DEE5B3D" w14:textId="043E3A09" w:rsidR="00D4217B" w:rsidRPr="00405BC1" w:rsidRDefault="00BE4C25" w:rsidP="00002415">
      <w:pPr>
        <w:pStyle w:val="Style2"/>
        <w:numPr>
          <w:ilvl w:val="0"/>
          <w:numId w:val="8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Individual K</w:t>
      </w:r>
      <w:r w:rsidR="00591D15" w:rsidRPr="00405BC1">
        <w:rPr>
          <w:rFonts w:asciiTheme="minorHAnsi" w:hAnsiTheme="minorHAnsi"/>
          <w:caps w:val="0"/>
        </w:rPr>
        <w:t>PIs</w:t>
      </w:r>
      <w:r w:rsidRPr="00405BC1">
        <w:rPr>
          <w:rFonts w:asciiTheme="minorHAnsi" w:hAnsiTheme="minorHAnsi"/>
          <w:caps w:val="0"/>
        </w:rPr>
        <w:t xml:space="preserve"> Defined </w:t>
      </w:r>
      <w:r w:rsidR="00591D15" w:rsidRPr="00405BC1">
        <w:rPr>
          <w:rFonts w:asciiTheme="minorHAnsi" w:hAnsiTheme="minorHAnsi"/>
          <w:caps w:val="0"/>
        </w:rPr>
        <w:t>for</w:t>
      </w:r>
      <w:r w:rsidRPr="00405BC1">
        <w:rPr>
          <w:rFonts w:asciiTheme="minorHAnsi" w:hAnsiTheme="minorHAnsi"/>
          <w:caps w:val="0"/>
        </w:rPr>
        <w:t xml:space="preserve"> Each Role__</w:t>
      </w:r>
    </w:p>
    <w:p w14:paraId="7C2F0730" w14:textId="77777777" w:rsidR="00D4217B" w:rsidRPr="00405BC1" w:rsidRDefault="00D4217B" w:rsidP="00DB7113">
      <w:pPr>
        <w:pStyle w:val="Heading3"/>
      </w:pPr>
      <w:bookmarkStart w:id="24" w:name="_Toc212633613"/>
      <w:bookmarkStart w:id="25" w:name="_Toc212712686"/>
      <w:r w:rsidRPr="00405BC1">
        <w:t>Week 2: Process Design</w:t>
      </w:r>
      <w:bookmarkEnd w:id="24"/>
      <w:bookmarkEnd w:id="25"/>
    </w:p>
    <w:p w14:paraId="3333C4A9" w14:textId="157B08CD" w:rsidR="00D4217B" w:rsidRPr="00405BC1" w:rsidRDefault="00591D15" w:rsidP="00591D15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Days 8-10:</w:t>
      </w:r>
      <w:r w:rsidRPr="00405BC1">
        <w:rPr>
          <w:rFonts w:asciiTheme="minorHAnsi" w:hAnsiTheme="minorHAnsi"/>
          <w:caps w:val="0"/>
        </w:rPr>
        <w:t> Create Rating Criteria + Evaluation Forms </w:t>
      </w:r>
      <w:r w:rsidRPr="00405BC1">
        <w:rPr>
          <w:rFonts w:asciiTheme="minorHAnsi" w:hAnsiTheme="minorHAnsi"/>
          <w:b/>
          <w:bCs/>
          <w:caps w:val="0"/>
        </w:rPr>
        <w:t>Days 11-12:</w:t>
      </w:r>
      <w:r w:rsidRPr="00405BC1">
        <w:rPr>
          <w:rFonts w:asciiTheme="minorHAnsi" w:hAnsiTheme="minorHAnsi"/>
          <w:caps w:val="0"/>
        </w:rPr>
        <w:t> Design Reward Structure + Promotion Criteria </w:t>
      </w:r>
      <w:r w:rsidRPr="00405BC1">
        <w:rPr>
          <w:rFonts w:asciiTheme="minorHAnsi" w:hAnsiTheme="minorHAnsi"/>
          <w:b/>
          <w:bCs/>
          <w:caps w:val="0"/>
        </w:rPr>
        <w:t>Days 13-14:</w:t>
      </w:r>
      <w:r w:rsidRPr="00405BC1">
        <w:rPr>
          <w:rFonts w:asciiTheme="minorHAnsi" w:hAnsiTheme="minorHAnsi"/>
          <w:caps w:val="0"/>
        </w:rPr>
        <w:t> Build Feedback Collection System</w:t>
      </w:r>
    </w:p>
    <w:p w14:paraId="640C438F" w14:textId="1526D0CA" w:rsidR="00D4217B" w:rsidRPr="00405BC1" w:rsidRDefault="00591D15" w:rsidP="00591D15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Week 2 Deliverables:</w:t>
      </w:r>
    </w:p>
    <w:p w14:paraId="4588BFAF" w14:textId="289CEB7A" w:rsidR="00D4217B" w:rsidRPr="00405BC1" w:rsidRDefault="00591D15" w:rsidP="00002415">
      <w:pPr>
        <w:pStyle w:val="Style2"/>
        <w:numPr>
          <w:ilvl w:val="0"/>
          <w:numId w:val="7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Evaluation Forms Ready for Each Role</w:t>
      </w:r>
    </w:p>
    <w:p w14:paraId="2A2E6448" w14:textId="27025D1F" w:rsidR="00D4217B" w:rsidRPr="00405BC1" w:rsidRDefault="00591D15" w:rsidP="00002415">
      <w:pPr>
        <w:pStyle w:val="Style2"/>
        <w:numPr>
          <w:ilvl w:val="0"/>
          <w:numId w:val="7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5-Tier Reward Structure Approved</w:t>
      </w:r>
    </w:p>
    <w:p w14:paraId="50C9F17A" w14:textId="20BB31C6" w:rsidR="00D4217B" w:rsidRPr="00405BC1" w:rsidRDefault="00591D15" w:rsidP="00002415">
      <w:pPr>
        <w:pStyle w:val="Style2"/>
        <w:numPr>
          <w:ilvl w:val="0"/>
          <w:numId w:val="7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360-Degree Feedback Process Designed</w:t>
      </w:r>
    </w:p>
    <w:p w14:paraId="6E41AE8F" w14:textId="77777777" w:rsidR="00D4217B" w:rsidRPr="00405BC1" w:rsidRDefault="00D4217B" w:rsidP="00DB7113">
      <w:pPr>
        <w:pStyle w:val="Heading3"/>
      </w:pPr>
      <w:bookmarkStart w:id="26" w:name="_Toc212633614"/>
      <w:bookmarkStart w:id="27" w:name="_Toc212712687"/>
      <w:r w:rsidRPr="00405BC1">
        <w:t>Week 3: Pilot Testing</w:t>
      </w:r>
      <w:bookmarkEnd w:id="26"/>
      <w:bookmarkEnd w:id="27"/>
    </w:p>
    <w:p w14:paraId="68D28A99" w14:textId="40B98312" w:rsidR="00D4217B" w:rsidRPr="00405BC1" w:rsidRDefault="00591D15" w:rsidP="00591D15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Days 15-17:</w:t>
      </w:r>
      <w:r w:rsidRPr="00405BC1">
        <w:rPr>
          <w:rFonts w:asciiTheme="minorHAnsi" w:hAnsiTheme="minorHAnsi"/>
          <w:caps w:val="0"/>
        </w:rPr>
        <w:t> Test With 2-3 Employees + Managers </w:t>
      </w:r>
      <w:r w:rsidRPr="00405BC1">
        <w:rPr>
          <w:rFonts w:asciiTheme="minorHAnsi" w:hAnsiTheme="minorHAnsi"/>
          <w:b/>
          <w:bCs/>
          <w:caps w:val="0"/>
        </w:rPr>
        <w:t>Days 18-19:</w:t>
      </w:r>
      <w:r w:rsidRPr="00405BC1">
        <w:rPr>
          <w:rFonts w:asciiTheme="minorHAnsi" w:hAnsiTheme="minorHAnsi"/>
          <w:caps w:val="0"/>
        </w:rPr>
        <w:t xml:space="preserve"> Refine Based </w:t>
      </w:r>
      <w:r w:rsidR="00DB7113" w:rsidRPr="00405BC1">
        <w:rPr>
          <w:rFonts w:asciiTheme="minorHAnsi" w:hAnsiTheme="minorHAnsi"/>
          <w:caps w:val="0"/>
        </w:rPr>
        <w:t>on</w:t>
      </w:r>
      <w:r w:rsidRPr="00405BC1">
        <w:rPr>
          <w:rFonts w:asciiTheme="minorHAnsi" w:hAnsiTheme="minorHAnsi"/>
          <w:caps w:val="0"/>
        </w:rPr>
        <w:t xml:space="preserve"> Feedback </w:t>
      </w:r>
      <w:r w:rsidRPr="00405BC1">
        <w:rPr>
          <w:rFonts w:asciiTheme="minorHAnsi" w:hAnsiTheme="minorHAnsi"/>
          <w:b/>
          <w:bCs/>
          <w:caps w:val="0"/>
        </w:rPr>
        <w:t>Days 20-21:</w:t>
      </w:r>
      <w:r w:rsidRPr="00405BC1">
        <w:rPr>
          <w:rFonts w:asciiTheme="minorHAnsi" w:hAnsiTheme="minorHAnsi"/>
          <w:caps w:val="0"/>
        </w:rPr>
        <w:t xml:space="preserve"> Train All Managers </w:t>
      </w:r>
      <w:r w:rsidR="00DB7113" w:rsidRPr="00405BC1">
        <w:rPr>
          <w:rFonts w:asciiTheme="minorHAnsi" w:hAnsiTheme="minorHAnsi"/>
          <w:caps w:val="0"/>
        </w:rPr>
        <w:t>on</w:t>
      </w:r>
      <w:r w:rsidRPr="00405BC1">
        <w:rPr>
          <w:rFonts w:asciiTheme="minorHAnsi" w:hAnsiTheme="minorHAnsi"/>
          <w:caps w:val="0"/>
        </w:rPr>
        <w:t xml:space="preserve"> New Process</w:t>
      </w:r>
    </w:p>
    <w:p w14:paraId="701C0A16" w14:textId="1EDBE3F7" w:rsidR="00D4217B" w:rsidRPr="00405BC1" w:rsidRDefault="00591D15" w:rsidP="00591D15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Week 3 Deliverables:</w:t>
      </w:r>
    </w:p>
    <w:p w14:paraId="7EBBED84" w14:textId="3FAF1707" w:rsidR="00D4217B" w:rsidRPr="00405BC1" w:rsidRDefault="00591D15" w:rsidP="00002415">
      <w:pPr>
        <w:pStyle w:val="Style2"/>
        <w:numPr>
          <w:ilvl w:val="0"/>
          <w:numId w:val="9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Pilot Results Analysed </w:t>
      </w:r>
      <w:r w:rsidR="00DB7113" w:rsidRPr="00405BC1">
        <w:rPr>
          <w:rFonts w:asciiTheme="minorHAnsi" w:hAnsiTheme="minorHAnsi"/>
          <w:caps w:val="0"/>
        </w:rPr>
        <w:t>and</w:t>
      </w:r>
      <w:r w:rsidRPr="00405BC1">
        <w:rPr>
          <w:rFonts w:asciiTheme="minorHAnsi" w:hAnsiTheme="minorHAnsi"/>
          <w:caps w:val="0"/>
        </w:rPr>
        <w:t xml:space="preserve"> Incorporated</w:t>
      </w:r>
    </w:p>
    <w:p w14:paraId="0A93E727" w14:textId="5ABD8CC0" w:rsidR="00D4217B" w:rsidRPr="00405BC1" w:rsidRDefault="00591D15" w:rsidP="00002415">
      <w:pPr>
        <w:pStyle w:val="Style2"/>
        <w:numPr>
          <w:ilvl w:val="0"/>
          <w:numId w:val="9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Manager Training Completed</w:t>
      </w:r>
    </w:p>
    <w:p w14:paraId="671782EE" w14:textId="75A6A03B" w:rsidR="00D4217B" w:rsidRPr="00405BC1" w:rsidRDefault="00591D15" w:rsidP="00002415">
      <w:pPr>
        <w:pStyle w:val="Style2"/>
        <w:numPr>
          <w:ilvl w:val="0"/>
          <w:numId w:val="9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Final </w:t>
      </w:r>
      <w:r w:rsidR="00DB7113" w:rsidRPr="00405BC1">
        <w:rPr>
          <w:rFonts w:asciiTheme="minorHAnsi" w:hAnsiTheme="minorHAnsi"/>
          <w:caps w:val="0"/>
        </w:rPr>
        <w:t>PMS</w:t>
      </w:r>
      <w:r w:rsidRPr="00405BC1">
        <w:rPr>
          <w:rFonts w:asciiTheme="minorHAnsi" w:hAnsiTheme="minorHAnsi"/>
          <w:caps w:val="0"/>
        </w:rPr>
        <w:t xml:space="preserve"> Process Documentation Ready</w:t>
      </w:r>
    </w:p>
    <w:p w14:paraId="0C06D468" w14:textId="77777777" w:rsidR="00D4217B" w:rsidRPr="00405BC1" w:rsidRDefault="00D4217B" w:rsidP="00DB7113">
      <w:pPr>
        <w:pStyle w:val="Heading3"/>
      </w:pPr>
      <w:bookmarkStart w:id="28" w:name="_Toc212633615"/>
      <w:bookmarkStart w:id="29" w:name="_Toc212712688"/>
      <w:r w:rsidRPr="00405BC1">
        <w:lastRenderedPageBreak/>
        <w:t>Week 4: Full Launch</w:t>
      </w:r>
      <w:bookmarkEnd w:id="28"/>
      <w:bookmarkEnd w:id="29"/>
    </w:p>
    <w:p w14:paraId="7D0F5B7D" w14:textId="3E75EE1D" w:rsidR="00D4217B" w:rsidRPr="00405BC1" w:rsidRDefault="003D2C0F" w:rsidP="003D2C0F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Days 22-24:</w:t>
      </w:r>
      <w:r w:rsidRPr="00405BC1">
        <w:rPr>
          <w:rFonts w:asciiTheme="minorHAnsi" w:hAnsiTheme="minorHAnsi"/>
          <w:caps w:val="0"/>
        </w:rPr>
        <w:t xml:space="preserve"> Roll Out 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 xml:space="preserve"> Entire Organization </w:t>
      </w:r>
      <w:r w:rsidRPr="00405BC1">
        <w:rPr>
          <w:rFonts w:asciiTheme="minorHAnsi" w:hAnsiTheme="minorHAnsi"/>
          <w:b/>
          <w:bCs/>
          <w:caps w:val="0"/>
        </w:rPr>
        <w:t>Days 25-26:</w:t>
      </w:r>
      <w:r w:rsidRPr="00405BC1">
        <w:rPr>
          <w:rFonts w:asciiTheme="minorHAnsi" w:hAnsiTheme="minorHAnsi"/>
          <w:caps w:val="0"/>
        </w:rPr>
        <w:t xml:space="preserve"> Conduct First Round </w:t>
      </w:r>
      <w:proofErr w:type="gramStart"/>
      <w:r w:rsidRPr="00405BC1">
        <w:rPr>
          <w:rFonts w:asciiTheme="minorHAnsi" w:hAnsiTheme="minorHAnsi"/>
          <w:caps w:val="0"/>
        </w:rPr>
        <w:t>Of</w:t>
      </w:r>
      <w:proofErr w:type="gramEnd"/>
      <w:r w:rsidRPr="00405BC1">
        <w:rPr>
          <w:rFonts w:asciiTheme="minorHAnsi" w:hAnsiTheme="minorHAnsi"/>
          <w:caps w:val="0"/>
        </w:rPr>
        <w:t xml:space="preserve"> Reviews </w:t>
      </w:r>
      <w:r w:rsidRPr="00405BC1">
        <w:rPr>
          <w:rFonts w:asciiTheme="minorHAnsi" w:hAnsiTheme="minorHAnsi"/>
          <w:b/>
          <w:bCs/>
          <w:caps w:val="0"/>
        </w:rPr>
        <w:t>Days 27-30:</w:t>
      </w:r>
      <w:r w:rsidRPr="00405BC1">
        <w:rPr>
          <w:rFonts w:asciiTheme="minorHAnsi" w:hAnsiTheme="minorHAnsi"/>
          <w:caps w:val="0"/>
        </w:rPr>
        <w:t> Collect Feedback + Plan Quarterly Rhythm</w:t>
      </w:r>
    </w:p>
    <w:p w14:paraId="5135D613" w14:textId="03B6BEF7" w:rsidR="00D4217B" w:rsidRPr="00405BC1" w:rsidRDefault="003D2C0F" w:rsidP="003D2C0F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Week 4 Deliverables:</w:t>
      </w:r>
    </w:p>
    <w:p w14:paraId="196286EC" w14:textId="7DE78274" w:rsidR="00D4217B" w:rsidRPr="00405BC1" w:rsidRDefault="003D2C0F" w:rsidP="00002415">
      <w:pPr>
        <w:pStyle w:val="Style2"/>
        <w:numPr>
          <w:ilvl w:val="0"/>
          <w:numId w:val="10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All Employees Reviewed Under New System</w:t>
      </w:r>
    </w:p>
    <w:p w14:paraId="73DED469" w14:textId="55B5700D" w:rsidR="00D4217B" w:rsidRPr="00405BC1" w:rsidRDefault="003D2C0F" w:rsidP="00002415">
      <w:pPr>
        <w:pStyle w:val="Style2"/>
        <w:numPr>
          <w:ilvl w:val="0"/>
          <w:numId w:val="10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Initial Feedback Collected and Analysed</w:t>
      </w:r>
    </w:p>
    <w:p w14:paraId="4687C7B1" w14:textId="3CE45CE7" w:rsidR="00D4217B" w:rsidRPr="00405BC1" w:rsidRDefault="003D2C0F" w:rsidP="00002415">
      <w:pPr>
        <w:pStyle w:val="Style2"/>
        <w:numPr>
          <w:ilvl w:val="0"/>
          <w:numId w:val="10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Quarterly Review Calendar Established</w:t>
      </w:r>
    </w:p>
    <w:p w14:paraId="65CAB0E8" w14:textId="703D64A3" w:rsidR="00D4217B" w:rsidRPr="00405BC1" w:rsidRDefault="00D4217B" w:rsidP="003D2C0F">
      <w:pPr>
        <w:pStyle w:val="greendotheading2"/>
        <w:rPr>
          <w:rFonts w:asciiTheme="minorHAnsi" w:hAnsiTheme="minorHAnsi"/>
        </w:rPr>
      </w:pPr>
      <w:bookmarkStart w:id="30" w:name="_Toc212712689"/>
      <w:r w:rsidRPr="00405BC1">
        <w:t>📊</w:t>
      </w:r>
      <w:r w:rsidRPr="00405BC1">
        <w:rPr>
          <w:rFonts w:asciiTheme="minorHAnsi" w:hAnsiTheme="minorHAnsi"/>
        </w:rPr>
        <w:t xml:space="preserve"> The </w:t>
      </w:r>
      <w:r w:rsidR="00DB7113" w:rsidRPr="00405BC1">
        <w:rPr>
          <w:rFonts w:asciiTheme="minorHAnsi" w:hAnsiTheme="minorHAnsi"/>
        </w:rPr>
        <w:t>PMS</w:t>
      </w:r>
      <w:r w:rsidRPr="00405BC1">
        <w:rPr>
          <w:rFonts w:asciiTheme="minorHAnsi" w:hAnsiTheme="minorHAnsi"/>
        </w:rPr>
        <w:t xml:space="preserve"> Readiness Scorecard</w:t>
      </w:r>
      <w:bookmarkEnd w:id="30"/>
    </w:p>
    <w:p w14:paraId="2BF1A31A" w14:textId="2FEC86C4" w:rsidR="00D4217B" w:rsidRPr="00405BC1" w:rsidRDefault="003D2C0F" w:rsidP="003D2C0F">
      <w:pPr>
        <w:pStyle w:val="Style2"/>
        <w:spacing w:after="24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Rate Each Area: 0-10 (0=Terrible, 10=Excellent)</w:t>
      </w:r>
    </w:p>
    <w:p w14:paraId="700AE8B8" w14:textId="1AD07DBA" w:rsidR="00D4217B" w:rsidRPr="00405BC1" w:rsidRDefault="00DB7113" w:rsidP="003D2C0F">
      <w:pPr>
        <w:pStyle w:val="Style2"/>
        <w:spacing w:after="24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SmartArt</w:t>
      </w:r>
      <w:r w:rsidR="003D2C0F" w:rsidRPr="00405BC1">
        <w:rPr>
          <w:rFonts w:asciiTheme="minorHAnsi" w:hAnsiTheme="minorHAnsi"/>
          <w:caps w:val="0"/>
        </w:rPr>
        <w:t xml:space="preserve"> Suggestion: Process &gt; "Basic Process" Or Use Table Format</w:t>
      </w:r>
    </w:p>
    <w:tbl>
      <w:tblPr>
        <w:tblStyle w:val="TableGrid"/>
        <w:tblW w:w="9808" w:type="dxa"/>
        <w:tblLook w:val="04A0" w:firstRow="1" w:lastRow="0" w:firstColumn="1" w:lastColumn="0" w:noHBand="0" w:noVBand="1"/>
      </w:tblPr>
      <w:tblGrid>
        <w:gridCol w:w="4444"/>
        <w:gridCol w:w="3035"/>
        <w:gridCol w:w="2329"/>
      </w:tblGrid>
      <w:tr w:rsidR="00D4217B" w:rsidRPr="00405BC1" w14:paraId="068FC346" w14:textId="77777777" w:rsidTr="00DB7113">
        <w:trPr>
          <w:trHeight w:val="390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noWrap/>
            <w:vAlign w:val="center"/>
            <w:hideMark/>
          </w:tcPr>
          <w:p w14:paraId="6D8ED799" w14:textId="41355295" w:rsidR="00D4217B" w:rsidRPr="00405BC1" w:rsidRDefault="003D2C0F" w:rsidP="003D2C0F">
            <w:pPr>
              <w:pStyle w:val="Style2"/>
              <w:spacing w:before="0"/>
              <w:jc w:val="center"/>
              <w:rPr>
                <w:rFonts w:asciiTheme="minorHAnsi" w:hAnsiTheme="minorHAnsi"/>
                <w:b/>
                <w:bCs/>
              </w:rPr>
            </w:pPr>
            <w:r w:rsidRPr="00405BC1">
              <w:rPr>
                <w:rFonts w:asciiTheme="minorHAnsi" w:hAnsiTheme="minorHAnsi"/>
                <w:b/>
                <w:bCs/>
                <w:caps w:val="0"/>
              </w:rPr>
              <w:t>Category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noWrap/>
            <w:vAlign w:val="center"/>
            <w:hideMark/>
          </w:tcPr>
          <w:p w14:paraId="1BF1F30F" w14:textId="6FD4E254" w:rsidR="00D4217B" w:rsidRPr="00405BC1" w:rsidRDefault="003D2C0F" w:rsidP="003D2C0F">
            <w:pPr>
              <w:pStyle w:val="Style2"/>
              <w:spacing w:before="0"/>
              <w:jc w:val="center"/>
              <w:rPr>
                <w:rFonts w:asciiTheme="minorHAnsi" w:hAnsiTheme="minorHAnsi"/>
                <w:b/>
                <w:bCs/>
              </w:rPr>
            </w:pPr>
            <w:r w:rsidRPr="00405BC1">
              <w:rPr>
                <w:rFonts w:asciiTheme="minorHAnsi" w:hAnsiTheme="minorHAnsi"/>
                <w:b/>
                <w:bCs/>
                <w:caps w:val="0"/>
              </w:rPr>
              <w:t>Current Score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18" w:space="0" w:color="1A6A43"/>
              <w:right w:val="single" w:sz="8" w:space="0" w:color="1A6A43"/>
            </w:tcBorders>
            <w:noWrap/>
            <w:vAlign w:val="center"/>
            <w:hideMark/>
          </w:tcPr>
          <w:p w14:paraId="2C063E46" w14:textId="56CE538E" w:rsidR="00D4217B" w:rsidRPr="00405BC1" w:rsidRDefault="003D2C0F" w:rsidP="003D2C0F">
            <w:pPr>
              <w:pStyle w:val="Style2"/>
              <w:spacing w:before="0"/>
              <w:jc w:val="center"/>
              <w:rPr>
                <w:rFonts w:asciiTheme="minorHAnsi" w:hAnsiTheme="minorHAnsi"/>
                <w:b/>
                <w:bCs/>
              </w:rPr>
            </w:pPr>
            <w:r w:rsidRPr="00405BC1">
              <w:rPr>
                <w:rFonts w:asciiTheme="minorHAnsi" w:hAnsiTheme="minorHAnsi"/>
                <w:b/>
                <w:bCs/>
                <w:caps w:val="0"/>
              </w:rPr>
              <w:t>Max Score</w:t>
            </w:r>
          </w:p>
        </w:tc>
      </w:tr>
      <w:tr w:rsidR="00D4217B" w:rsidRPr="00405BC1" w14:paraId="24EAC9FE" w14:textId="77777777" w:rsidTr="00DB7113">
        <w:trPr>
          <w:trHeight w:val="390"/>
        </w:trPr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442FE9D" w14:textId="71785AB4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Goal Clarity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92EB0FE" w14:textId="7F089DF7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___/10</w:t>
            </w:r>
          </w:p>
        </w:tc>
        <w:tc>
          <w:tcPr>
            <w:tcW w:w="0" w:type="auto"/>
            <w:tcBorders>
              <w:top w:val="single" w:sz="1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F48BF96" w14:textId="25B09C31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10</w:t>
            </w:r>
          </w:p>
        </w:tc>
      </w:tr>
      <w:tr w:rsidR="00D4217B" w:rsidRPr="00405BC1" w14:paraId="3348A8F9" w14:textId="77777777" w:rsidTr="00DB7113">
        <w:trPr>
          <w:trHeight w:val="390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E53C959" w14:textId="4BA0FBE7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Performance Criteria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F603E63" w14:textId="063F183B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___/10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A463AC0" w14:textId="08FA33BC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10</w:t>
            </w:r>
          </w:p>
        </w:tc>
      </w:tr>
      <w:tr w:rsidR="00D4217B" w:rsidRPr="00405BC1" w14:paraId="6A404C8A" w14:textId="77777777" w:rsidTr="00DB7113">
        <w:trPr>
          <w:trHeight w:val="372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5872E67" w14:textId="5A4AD634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Review Process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E0BE602" w14:textId="5555484E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___/10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983A43C" w14:textId="454F5D41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10</w:t>
            </w:r>
          </w:p>
        </w:tc>
      </w:tr>
      <w:tr w:rsidR="00D4217B" w:rsidRPr="00405BC1" w14:paraId="195DA1A4" w14:textId="77777777" w:rsidTr="00DB7113">
        <w:trPr>
          <w:trHeight w:val="390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FC5338F" w14:textId="30D60969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Feedback Quality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B57BE3C" w14:textId="45FA6C01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___/10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029A9A3" w14:textId="43F1CB05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10</w:t>
            </w:r>
          </w:p>
        </w:tc>
      </w:tr>
      <w:tr w:rsidR="00D4217B" w:rsidRPr="00405BC1" w14:paraId="457277D6" w14:textId="77777777" w:rsidTr="00DB7113">
        <w:trPr>
          <w:trHeight w:val="390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80ED8BC" w14:textId="44AF14C3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Reward Fairness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C9D7B11" w14:textId="5580E9EC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___/10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3086FBB1" w14:textId="4A855422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10</w:t>
            </w:r>
          </w:p>
        </w:tc>
      </w:tr>
      <w:tr w:rsidR="00D4217B" w:rsidRPr="00405BC1" w14:paraId="338D0368" w14:textId="77777777" w:rsidTr="00DB7113">
        <w:trPr>
          <w:trHeight w:val="390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36C31F8" w14:textId="37BC6D09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Development Support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8C5E024" w14:textId="3AF739B6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___/10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A34B83E" w14:textId="42876F98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10</w:t>
            </w:r>
          </w:p>
        </w:tc>
      </w:tr>
      <w:tr w:rsidR="00D4217B" w:rsidRPr="00405BC1" w14:paraId="5126D675" w14:textId="77777777" w:rsidTr="00DB7113">
        <w:trPr>
          <w:trHeight w:val="390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3C8814D" w14:textId="4B2435A3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Manager Training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E153C9D" w14:textId="48197715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___/10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FC3447B" w14:textId="01A1DF45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10</w:t>
            </w:r>
          </w:p>
        </w:tc>
      </w:tr>
      <w:tr w:rsidR="00D4217B" w:rsidRPr="00405BC1" w14:paraId="4D5702A5" w14:textId="77777777" w:rsidTr="00DB7113">
        <w:trPr>
          <w:trHeight w:val="390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59FE340C" w14:textId="08A61FF3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Employee Satisfaction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81F9FA2" w14:textId="563C024F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___/10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03BB336" w14:textId="221DF046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10</w:t>
            </w:r>
          </w:p>
        </w:tc>
      </w:tr>
      <w:tr w:rsidR="00D4217B" w:rsidRPr="00405BC1" w14:paraId="08DEA368" w14:textId="77777777" w:rsidTr="00DB7113">
        <w:trPr>
          <w:trHeight w:val="390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E0D6097" w14:textId="5C4A1DF4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Data Analytics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23F42DF" w14:textId="2525E7CD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___/10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4FF51976" w14:textId="6F9E867A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10</w:t>
            </w:r>
          </w:p>
        </w:tc>
      </w:tr>
      <w:tr w:rsidR="00D4217B" w:rsidRPr="00405BC1" w14:paraId="64EB00C2" w14:textId="77777777" w:rsidTr="00DB7113">
        <w:trPr>
          <w:trHeight w:val="390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602F8799" w14:textId="3C2C771F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Business Alignment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A71E8FA" w14:textId="66A5569F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___/10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1F0383FB" w14:textId="3F0DFB1B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10</w:t>
            </w:r>
          </w:p>
        </w:tc>
      </w:tr>
      <w:tr w:rsidR="00D4217B" w:rsidRPr="00405BC1" w14:paraId="556A435C" w14:textId="77777777" w:rsidTr="00DB7113">
        <w:trPr>
          <w:trHeight w:val="372"/>
        </w:trPr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268904BE" w14:textId="2CAC6A2F" w:rsidR="00D4217B" w:rsidRPr="00405BC1" w:rsidRDefault="00DB7113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To</w:t>
            </w:r>
            <w:r w:rsidR="003D2C0F"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 xml:space="preserve">tal </w:t>
            </w: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PMS</w:t>
            </w:r>
            <w:r w:rsidR="003D2C0F"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 xml:space="preserve"> Score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7187C6EF" w14:textId="5C055FBE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___/100</w:t>
            </w:r>
          </w:p>
        </w:tc>
        <w:tc>
          <w:tcPr>
            <w:tcW w:w="0" w:type="auto"/>
            <w:tcBorders>
              <w:top w:val="single" w:sz="8" w:space="0" w:color="1A6A43"/>
              <w:left w:val="single" w:sz="8" w:space="0" w:color="1A6A43"/>
              <w:bottom w:val="single" w:sz="8" w:space="0" w:color="1A6A43"/>
              <w:right w:val="single" w:sz="8" w:space="0" w:color="1A6A43"/>
            </w:tcBorders>
            <w:vAlign w:val="center"/>
            <w:hideMark/>
          </w:tcPr>
          <w:p w14:paraId="00E7BDD5" w14:textId="381E1E43" w:rsidR="00D4217B" w:rsidRPr="00405BC1" w:rsidRDefault="003D2C0F" w:rsidP="003D2C0F">
            <w:pPr>
              <w:pStyle w:val="Style2"/>
              <w:spacing w:before="0"/>
              <w:rPr>
                <w:rFonts w:asciiTheme="minorHAnsi" w:hAnsiTheme="minorHAnsi"/>
                <w:color w:val="0D0D0D" w:themeColor="text1" w:themeTint="F2"/>
              </w:rPr>
            </w:pPr>
            <w:r w:rsidRPr="00405BC1">
              <w:rPr>
                <w:rFonts w:asciiTheme="minorHAnsi" w:hAnsiTheme="minorHAnsi"/>
                <w:caps w:val="0"/>
                <w:color w:val="0D0D0D" w:themeColor="text1" w:themeTint="F2"/>
              </w:rPr>
              <w:t>100</w:t>
            </w:r>
          </w:p>
        </w:tc>
      </w:tr>
    </w:tbl>
    <w:p w14:paraId="68A6F5FD" w14:textId="77777777" w:rsidR="00D4217B" w:rsidRPr="00405BC1" w:rsidRDefault="00D4217B" w:rsidP="00DB7113">
      <w:pPr>
        <w:pStyle w:val="Heading3"/>
      </w:pPr>
      <w:bookmarkStart w:id="31" w:name="_Toc212633617"/>
      <w:bookmarkStart w:id="32" w:name="_Toc212712690"/>
      <w:r w:rsidRPr="00405BC1">
        <w:t>Score Interpretation:</w:t>
      </w:r>
      <w:bookmarkEnd w:id="31"/>
      <w:bookmarkEnd w:id="32"/>
    </w:p>
    <w:p w14:paraId="6837E0D8" w14:textId="20D16306" w:rsidR="00D4217B" w:rsidRPr="00405BC1" w:rsidRDefault="003D2C0F" w:rsidP="00002415">
      <w:pPr>
        <w:pStyle w:val="Style2"/>
        <w:numPr>
          <w:ilvl w:val="0"/>
          <w:numId w:val="11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80-100:</w:t>
      </w:r>
      <w:r w:rsidRPr="00405BC1">
        <w:rPr>
          <w:rFonts w:asciiTheme="minorHAnsi" w:hAnsiTheme="minorHAnsi"/>
          <w:caps w:val="0"/>
        </w:rPr>
        <w:t xml:space="preserve"> World-Class </w:t>
      </w:r>
      <w:r w:rsidR="00DB7113" w:rsidRPr="00405BC1">
        <w:rPr>
          <w:rFonts w:asciiTheme="minorHAnsi" w:hAnsiTheme="minorHAnsi"/>
          <w:caps w:val="0"/>
        </w:rPr>
        <w:t>PMS</w:t>
      </w:r>
      <w:r w:rsidRPr="00405BC1">
        <w:rPr>
          <w:rFonts w:asciiTheme="minorHAnsi" w:hAnsiTheme="minorHAnsi"/>
          <w:caps w:val="0"/>
        </w:rPr>
        <w:t xml:space="preserve"> (Benchmark </w:t>
      </w:r>
      <w:proofErr w:type="gramStart"/>
      <w:r w:rsidRPr="00405BC1">
        <w:rPr>
          <w:rFonts w:asciiTheme="minorHAnsi" w:hAnsiTheme="minorHAnsi"/>
          <w:caps w:val="0"/>
        </w:rPr>
        <w:t>For</w:t>
      </w:r>
      <w:proofErr w:type="gramEnd"/>
      <w:r w:rsidRPr="00405BC1">
        <w:rPr>
          <w:rFonts w:asciiTheme="minorHAnsi" w:hAnsiTheme="minorHAnsi"/>
          <w:caps w:val="0"/>
        </w:rPr>
        <w:t xml:space="preserve"> Others)</w:t>
      </w:r>
    </w:p>
    <w:p w14:paraId="42B9BAED" w14:textId="34172AB7" w:rsidR="00D4217B" w:rsidRPr="00405BC1" w:rsidRDefault="003D2C0F" w:rsidP="00002415">
      <w:pPr>
        <w:pStyle w:val="Style2"/>
        <w:numPr>
          <w:ilvl w:val="0"/>
          <w:numId w:val="11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60-79:</w:t>
      </w:r>
      <w:r w:rsidRPr="00405BC1">
        <w:rPr>
          <w:rFonts w:asciiTheme="minorHAnsi" w:hAnsiTheme="minorHAnsi"/>
          <w:caps w:val="0"/>
        </w:rPr>
        <w:t> Good Foundation (Minor Improvements Needed)</w:t>
      </w:r>
    </w:p>
    <w:p w14:paraId="6A44E49F" w14:textId="62425F99" w:rsidR="00D4217B" w:rsidRPr="00405BC1" w:rsidRDefault="003D2C0F" w:rsidP="00002415">
      <w:pPr>
        <w:pStyle w:val="Style2"/>
        <w:numPr>
          <w:ilvl w:val="0"/>
          <w:numId w:val="11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40-59:</w:t>
      </w:r>
      <w:r w:rsidRPr="00405BC1">
        <w:rPr>
          <w:rFonts w:asciiTheme="minorHAnsi" w:hAnsiTheme="minorHAnsi"/>
          <w:caps w:val="0"/>
        </w:rPr>
        <w:t> Major Gaps (Systematic Overhaul Required)</w:t>
      </w:r>
    </w:p>
    <w:p w14:paraId="70038F63" w14:textId="2DBCF283" w:rsidR="00D4217B" w:rsidRPr="00405BC1" w:rsidRDefault="003D2C0F" w:rsidP="00002415">
      <w:pPr>
        <w:pStyle w:val="Style2"/>
        <w:numPr>
          <w:ilvl w:val="0"/>
          <w:numId w:val="11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Below 40:</w:t>
      </w:r>
      <w:r w:rsidRPr="00405BC1">
        <w:rPr>
          <w:rFonts w:asciiTheme="minorHAnsi" w:hAnsiTheme="minorHAnsi"/>
          <w:caps w:val="0"/>
        </w:rPr>
        <w:t> </w:t>
      </w:r>
      <w:r w:rsidR="00DB7113" w:rsidRPr="00405BC1">
        <w:rPr>
          <w:rFonts w:asciiTheme="minorHAnsi" w:hAnsiTheme="minorHAnsi"/>
          <w:caps w:val="0"/>
        </w:rPr>
        <w:t>PMS</w:t>
      </w:r>
      <w:r w:rsidRPr="00405BC1">
        <w:rPr>
          <w:rFonts w:asciiTheme="minorHAnsi" w:hAnsiTheme="minorHAnsi"/>
          <w:caps w:val="0"/>
        </w:rPr>
        <w:t xml:space="preserve"> Disaster (Immediate Intervention Critical)</w:t>
      </w:r>
    </w:p>
    <w:p w14:paraId="55C61CD2" w14:textId="575C0244" w:rsidR="00D4217B" w:rsidRPr="00405BC1" w:rsidRDefault="00D4217B" w:rsidP="003D2C0F">
      <w:pPr>
        <w:pStyle w:val="greendotheading2"/>
        <w:rPr>
          <w:rFonts w:asciiTheme="minorHAnsi" w:hAnsiTheme="minorHAnsi"/>
        </w:rPr>
      </w:pPr>
      <w:bookmarkStart w:id="33" w:name="_Toc212712691"/>
      <w:r w:rsidRPr="00405BC1">
        <w:rPr>
          <w:rFonts w:asciiTheme="minorHAnsi" w:hAnsiTheme="minorHAnsi"/>
        </w:rPr>
        <w:t xml:space="preserve">Copy-Paste Templates &amp; </w:t>
      </w:r>
      <w:r w:rsidR="00DB7113" w:rsidRPr="00405BC1">
        <w:rPr>
          <w:rFonts w:asciiTheme="minorHAnsi" w:hAnsiTheme="minorHAnsi"/>
        </w:rPr>
        <w:t>To</w:t>
      </w:r>
      <w:r w:rsidRPr="00405BC1">
        <w:rPr>
          <w:rFonts w:asciiTheme="minorHAnsi" w:hAnsiTheme="minorHAnsi"/>
        </w:rPr>
        <w:t>ols</w:t>
      </w:r>
      <w:bookmarkEnd w:id="33"/>
    </w:p>
    <w:p w14:paraId="2C4C78A9" w14:textId="77777777" w:rsidR="00D4217B" w:rsidRPr="00405BC1" w:rsidRDefault="00D4217B" w:rsidP="00DB7113">
      <w:pPr>
        <w:pStyle w:val="Heading3"/>
      </w:pPr>
      <w:bookmarkStart w:id="34" w:name="_Toc212633619"/>
      <w:bookmarkStart w:id="35" w:name="_Toc212712692"/>
      <w:r w:rsidRPr="00405BC1">
        <w:t>Template 1: Individual KPI Setting</w:t>
      </w:r>
      <w:bookmarkEnd w:id="34"/>
      <w:bookmarkEnd w:id="35"/>
    </w:p>
    <w:p w14:paraId="0CBDB31B" w14:textId="77777777" w:rsidR="00D4217B" w:rsidRPr="00405BC1" w:rsidRDefault="00D4217B" w:rsidP="003D2C0F">
      <w:pPr>
        <w:pStyle w:val="Style2"/>
        <w:rPr>
          <w:rFonts w:asciiTheme="minorHAnsi" w:hAnsiTheme="minorHAnsi"/>
          <w:b/>
          <w:bCs/>
        </w:rPr>
      </w:pPr>
      <w:r w:rsidRPr="00405BC1">
        <w:rPr>
          <w:rFonts w:asciiTheme="minorHAnsi" w:hAnsiTheme="minorHAnsi"/>
          <w:b/>
          <w:bCs/>
        </w:rPr>
        <w:t>SMART Goal Template:</w:t>
      </w:r>
    </w:p>
    <w:p w14:paraId="648CBFC3" w14:textId="64293255" w:rsidR="00D4217B" w:rsidRPr="00405BC1" w:rsidRDefault="003D2C0F" w:rsidP="00002415">
      <w:pPr>
        <w:pStyle w:val="Style2"/>
        <w:numPr>
          <w:ilvl w:val="0"/>
          <w:numId w:val="12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Specific: [What Exactly Needs </w:t>
      </w:r>
      <w:proofErr w:type="gramStart"/>
      <w:r w:rsidR="00DB7113" w:rsidRPr="00405BC1">
        <w:rPr>
          <w:rFonts w:asciiTheme="minorHAnsi" w:hAnsiTheme="minorHAnsi"/>
          <w:caps w:val="0"/>
        </w:rPr>
        <w:t>To</w:t>
      </w:r>
      <w:proofErr w:type="gramEnd"/>
      <w:r w:rsidRPr="00405BC1">
        <w:rPr>
          <w:rFonts w:asciiTheme="minorHAnsi" w:hAnsiTheme="minorHAnsi"/>
          <w:caps w:val="0"/>
        </w:rPr>
        <w:t xml:space="preserve"> Be Achieved?]</w:t>
      </w:r>
    </w:p>
    <w:p w14:paraId="06A59B72" w14:textId="590D2988" w:rsidR="00D4217B" w:rsidRPr="00405BC1" w:rsidRDefault="003D2C0F" w:rsidP="00002415">
      <w:pPr>
        <w:pStyle w:val="Style2"/>
        <w:numPr>
          <w:ilvl w:val="0"/>
          <w:numId w:val="12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lastRenderedPageBreak/>
        <w:t>Measurable: [How Will Success Be Measured?]</w:t>
      </w:r>
    </w:p>
    <w:p w14:paraId="1A4924B5" w14:textId="1E9BE187" w:rsidR="00D4217B" w:rsidRPr="00405BC1" w:rsidRDefault="003D2C0F" w:rsidP="00002415">
      <w:pPr>
        <w:pStyle w:val="Style2"/>
        <w:numPr>
          <w:ilvl w:val="0"/>
          <w:numId w:val="12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Achievable: [Is This Realistic Given Resources?]</w:t>
      </w:r>
    </w:p>
    <w:p w14:paraId="0311E164" w14:textId="56A99674" w:rsidR="00D4217B" w:rsidRPr="00405BC1" w:rsidRDefault="003D2C0F" w:rsidP="00002415">
      <w:pPr>
        <w:pStyle w:val="Style2"/>
        <w:numPr>
          <w:ilvl w:val="0"/>
          <w:numId w:val="12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Relevant: [How Does This Support Company Goals?]</w:t>
      </w:r>
    </w:p>
    <w:p w14:paraId="60005E31" w14:textId="1A3F2A95" w:rsidR="00D4217B" w:rsidRPr="00405BC1" w:rsidRDefault="003D2C0F" w:rsidP="00002415">
      <w:pPr>
        <w:pStyle w:val="Style2"/>
        <w:numPr>
          <w:ilvl w:val="0"/>
          <w:numId w:val="12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Time-Bound: [When Must This Be Completed?]</w:t>
      </w:r>
    </w:p>
    <w:p w14:paraId="3A8D7EF1" w14:textId="0C37A349" w:rsidR="00D4217B" w:rsidRPr="00405BC1" w:rsidRDefault="003D2C0F" w:rsidP="003D2C0F">
      <w:pPr>
        <w:pStyle w:val="Style2"/>
        <w:rPr>
          <w:rFonts w:asciiTheme="minorHAnsi" w:hAnsiTheme="minorHAnsi"/>
          <w:b/>
          <w:bCs/>
        </w:rPr>
      </w:pPr>
      <w:r w:rsidRPr="00405BC1">
        <w:rPr>
          <w:rFonts w:asciiTheme="minorHAnsi" w:hAnsiTheme="minorHAnsi"/>
          <w:b/>
          <w:bCs/>
          <w:caps w:val="0"/>
        </w:rPr>
        <w:t>Example:</w:t>
      </w:r>
    </w:p>
    <w:p w14:paraId="614BAC61" w14:textId="629966FE" w:rsidR="00D4217B" w:rsidRPr="00405BC1" w:rsidRDefault="003D2C0F" w:rsidP="00002415">
      <w:pPr>
        <w:pStyle w:val="Style2"/>
        <w:numPr>
          <w:ilvl w:val="0"/>
          <w:numId w:val="13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Specific: Increase Sales Revenue in North Region</w:t>
      </w:r>
    </w:p>
    <w:p w14:paraId="2F20F45C" w14:textId="212FE883" w:rsidR="00D4217B" w:rsidRPr="00405BC1" w:rsidRDefault="003D2C0F" w:rsidP="00002415">
      <w:pPr>
        <w:pStyle w:val="Style2"/>
        <w:numPr>
          <w:ilvl w:val="0"/>
          <w:numId w:val="13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Measurable: 25% Growth (From ₹2cr 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 xml:space="preserve"> ₹2.5cr)</w:t>
      </w:r>
    </w:p>
    <w:p w14:paraId="1E4B2F36" w14:textId="3ACDF955" w:rsidR="00D4217B" w:rsidRPr="00405BC1" w:rsidRDefault="003D2C0F" w:rsidP="00002415">
      <w:pPr>
        <w:pStyle w:val="Style2"/>
        <w:numPr>
          <w:ilvl w:val="0"/>
          <w:numId w:val="13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Achievable: Based On Market Trends + New Product Launch</w:t>
      </w:r>
    </w:p>
    <w:p w14:paraId="455EF086" w14:textId="0AE31743" w:rsidR="00D4217B" w:rsidRPr="00405BC1" w:rsidRDefault="003D2C0F" w:rsidP="00002415">
      <w:pPr>
        <w:pStyle w:val="Style2"/>
        <w:numPr>
          <w:ilvl w:val="0"/>
          <w:numId w:val="13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Relevant: Supports Company's 20% Overall Growth Target</w:t>
      </w:r>
    </w:p>
    <w:p w14:paraId="663E3093" w14:textId="0A3CE474" w:rsidR="00D4217B" w:rsidRPr="00405BC1" w:rsidRDefault="003D2C0F" w:rsidP="00002415">
      <w:pPr>
        <w:pStyle w:val="Style2"/>
        <w:numPr>
          <w:ilvl w:val="0"/>
          <w:numId w:val="13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Time-Bound: </w:t>
      </w:r>
      <w:r w:rsidR="00DB7113" w:rsidRPr="00405BC1">
        <w:rPr>
          <w:rFonts w:asciiTheme="minorHAnsi" w:hAnsiTheme="minorHAnsi"/>
          <w:caps w:val="0"/>
        </w:rPr>
        <w:t>By</w:t>
      </w:r>
      <w:r w:rsidRPr="00405BC1">
        <w:rPr>
          <w:rFonts w:asciiTheme="minorHAnsi" w:hAnsiTheme="minorHAnsi"/>
          <w:caps w:val="0"/>
        </w:rPr>
        <w:t xml:space="preserve"> March 31st, 2024</w:t>
      </w:r>
    </w:p>
    <w:p w14:paraId="7ADA66D1" w14:textId="77777777" w:rsidR="00D4217B" w:rsidRPr="00405BC1" w:rsidRDefault="00D4217B" w:rsidP="00DB7113">
      <w:pPr>
        <w:pStyle w:val="Heading3"/>
      </w:pPr>
      <w:bookmarkStart w:id="36" w:name="_Toc212633620"/>
      <w:bookmarkStart w:id="37" w:name="_Toc212712693"/>
      <w:r w:rsidRPr="00405BC1">
        <w:t>Template 2: Monthly Check-in Script</w:t>
      </w:r>
      <w:bookmarkEnd w:id="36"/>
      <w:bookmarkEnd w:id="37"/>
    </w:p>
    <w:p w14:paraId="27A763F4" w14:textId="5A25C985" w:rsidR="00D4217B" w:rsidRPr="00405BC1" w:rsidRDefault="003D2C0F" w:rsidP="003D2C0F">
      <w:pPr>
        <w:pStyle w:val="Style2"/>
        <w:rPr>
          <w:rFonts w:asciiTheme="minorHAnsi" w:hAnsiTheme="minorHAnsi"/>
          <w:b/>
          <w:bCs/>
        </w:rPr>
      </w:pPr>
      <w:r w:rsidRPr="00405BC1">
        <w:rPr>
          <w:rFonts w:asciiTheme="minorHAnsi" w:hAnsiTheme="minorHAnsi"/>
          <w:b/>
          <w:bCs/>
          <w:caps w:val="0"/>
        </w:rPr>
        <w:t>15-Minute Monthly Review:</w:t>
      </w:r>
    </w:p>
    <w:p w14:paraId="5BB23D37" w14:textId="7AB2270F" w:rsidR="00D4217B" w:rsidRPr="00405BC1" w:rsidRDefault="003D2C0F" w:rsidP="003D2C0F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1. "How Are You Tracking Against Your Quarterly Goals?" (5 Min)</w:t>
      </w:r>
    </w:p>
    <w:p w14:paraId="5FE33BF3" w14:textId="2698F2BB" w:rsidR="00D4217B" w:rsidRPr="00405BC1" w:rsidRDefault="003D2C0F" w:rsidP="003D2C0F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2. "What Obstacles Are You Facing?" (5 Min)</w:t>
      </w:r>
    </w:p>
    <w:p w14:paraId="2B7FB25E" w14:textId="73D24CA3" w:rsidR="00D4217B" w:rsidRPr="00405BC1" w:rsidRDefault="003D2C0F" w:rsidP="003D2C0F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3. "What Support Do You Need from Me?" (3 Min)</w:t>
      </w:r>
    </w:p>
    <w:p w14:paraId="5CEA98DD" w14:textId="5098A6A3" w:rsidR="00D4217B" w:rsidRPr="00405BC1" w:rsidRDefault="003D2C0F" w:rsidP="003D2C0F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4. "Any Feedback for Me or The Team?" (2 Min)</w:t>
      </w:r>
    </w:p>
    <w:p w14:paraId="5C5A0928" w14:textId="3ED938B7" w:rsidR="00D4217B" w:rsidRPr="00405BC1" w:rsidRDefault="003D2C0F" w:rsidP="003D2C0F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Document:</w:t>
      </w:r>
      <w:r w:rsidRPr="00405BC1">
        <w:rPr>
          <w:rFonts w:asciiTheme="minorHAnsi" w:hAnsiTheme="minorHAnsi"/>
          <w:caps w:val="0"/>
        </w:rPr>
        <w:t xml:space="preserve"> Progress %, Obstacles, Support Needed, Next Actions</w:t>
      </w:r>
    </w:p>
    <w:p w14:paraId="051E3281" w14:textId="77777777" w:rsidR="00D4217B" w:rsidRPr="00405BC1" w:rsidRDefault="00D4217B" w:rsidP="00DB7113">
      <w:pPr>
        <w:pStyle w:val="Heading3"/>
      </w:pPr>
      <w:bookmarkStart w:id="38" w:name="_Toc212633621"/>
      <w:bookmarkStart w:id="39" w:name="_Toc212712694"/>
      <w:r w:rsidRPr="00405BC1">
        <w:t>Template 3: Performance Review Framework</w:t>
      </w:r>
      <w:bookmarkEnd w:id="38"/>
      <w:bookmarkEnd w:id="39"/>
    </w:p>
    <w:p w14:paraId="728432B6" w14:textId="7967C87C" w:rsidR="00D4217B" w:rsidRPr="00405BC1" w:rsidRDefault="003D2C0F" w:rsidP="003D2C0F">
      <w:pPr>
        <w:pStyle w:val="Style2"/>
        <w:rPr>
          <w:rFonts w:asciiTheme="minorHAnsi" w:hAnsiTheme="minorHAnsi"/>
          <w:b/>
          <w:bCs/>
        </w:rPr>
      </w:pPr>
      <w:r w:rsidRPr="00405BC1">
        <w:rPr>
          <w:rFonts w:asciiTheme="minorHAnsi" w:hAnsiTheme="minorHAnsi"/>
          <w:b/>
          <w:bCs/>
          <w:caps w:val="0"/>
        </w:rPr>
        <w:t>Quarterly Review Structure (60 Minutes):</w:t>
      </w:r>
    </w:p>
    <w:p w14:paraId="549A64A1" w14:textId="4E6456E9" w:rsidR="00D4217B" w:rsidRPr="00405BC1" w:rsidRDefault="003D2C0F" w:rsidP="003D2C0F">
      <w:pPr>
        <w:pStyle w:val="Style2"/>
        <w:rPr>
          <w:rFonts w:asciiTheme="minorHAnsi" w:hAnsiTheme="minorHAnsi"/>
          <w:b/>
          <w:bCs/>
        </w:rPr>
      </w:pPr>
      <w:r w:rsidRPr="00405BC1">
        <w:rPr>
          <w:rFonts w:asciiTheme="minorHAnsi" w:hAnsiTheme="minorHAnsi"/>
          <w:b/>
          <w:bCs/>
          <w:caps w:val="0"/>
        </w:rPr>
        <w:t>1. Goal Achievement Review (20 Min)</w:t>
      </w:r>
    </w:p>
    <w:p w14:paraId="42135FB6" w14:textId="5E49F009" w:rsidR="00D4217B" w:rsidRPr="00405BC1" w:rsidRDefault="003D2C0F" w:rsidP="003D2C0F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   - Results Vs. Targets</w:t>
      </w:r>
    </w:p>
    <w:p w14:paraId="7C4BA02E" w14:textId="39CC720D" w:rsidR="00D4217B" w:rsidRPr="00405BC1" w:rsidRDefault="003D2C0F" w:rsidP="003D2C0F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   - Quality Of Work Delivered</w:t>
      </w:r>
    </w:p>
    <w:p w14:paraId="7C4D0775" w14:textId="7FA858EE" w:rsidR="00D4217B" w:rsidRPr="00405BC1" w:rsidRDefault="003D2C0F" w:rsidP="003D2C0F">
      <w:pPr>
        <w:pStyle w:val="Style2"/>
        <w:rPr>
          <w:rFonts w:asciiTheme="minorHAnsi" w:hAnsiTheme="minorHAnsi"/>
          <w:caps w:val="0"/>
        </w:rPr>
      </w:pPr>
      <w:r w:rsidRPr="00405BC1">
        <w:rPr>
          <w:rFonts w:asciiTheme="minorHAnsi" w:hAnsiTheme="minorHAnsi"/>
          <w:caps w:val="0"/>
        </w:rPr>
        <w:t xml:space="preserve">   - Impact On Team/Company</w:t>
      </w:r>
    </w:p>
    <w:p w14:paraId="528EFB0C" w14:textId="77777777" w:rsidR="00002415" w:rsidRPr="00405BC1" w:rsidRDefault="00002415" w:rsidP="003D2C0F">
      <w:pPr>
        <w:pStyle w:val="Style2"/>
        <w:rPr>
          <w:rFonts w:asciiTheme="minorHAnsi" w:hAnsiTheme="minorHAnsi"/>
        </w:rPr>
      </w:pPr>
    </w:p>
    <w:p w14:paraId="3224125C" w14:textId="63740BA3" w:rsidR="00D4217B" w:rsidRPr="00405BC1" w:rsidRDefault="003D2C0F" w:rsidP="003D2C0F">
      <w:pPr>
        <w:pStyle w:val="Style2"/>
        <w:rPr>
          <w:rFonts w:asciiTheme="minorHAnsi" w:hAnsiTheme="minorHAnsi"/>
          <w:b/>
          <w:bCs/>
        </w:rPr>
      </w:pPr>
      <w:r w:rsidRPr="00405BC1">
        <w:rPr>
          <w:rFonts w:asciiTheme="minorHAnsi" w:hAnsiTheme="minorHAnsi"/>
          <w:b/>
          <w:bCs/>
          <w:caps w:val="0"/>
        </w:rPr>
        <w:t>2. Competency Assessment (20 Min)</w:t>
      </w:r>
    </w:p>
    <w:p w14:paraId="2CE11AD4" w14:textId="7B532B3B" w:rsidR="00D4217B" w:rsidRPr="00405BC1" w:rsidRDefault="003D2C0F" w:rsidP="003D2C0F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lastRenderedPageBreak/>
        <w:t xml:space="preserve">   - Technical Skills</w:t>
      </w:r>
    </w:p>
    <w:p w14:paraId="52CF14D3" w14:textId="01129111" w:rsidR="00D4217B" w:rsidRPr="00405BC1" w:rsidRDefault="003D2C0F" w:rsidP="003D2C0F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   - Leadership/Teamwork</w:t>
      </w:r>
    </w:p>
    <w:p w14:paraId="6D5ECC60" w14:textId="70512154" w:rsidR="00D4217B" w:rsidRPr="00405BC1" w:rsidRDefault="003D2C0F" w:rsidP="003D2C0F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   - Problem-Solving Ability</w:t>
      </w:r>
    </w:p>
    <w:p w14:paraId="68D36407" w14:textId="70E22CF4" w:rsidR="00D4217B" w:rsidRPr="00405BC1" w:rsidRDefault="003D2C0F" w:rsidP="003D2C0F">
      <w:pPr>
        <w:pStyle w:val="Style2"/>
        <w:rPr>
          <w:rFonts w:asciiTheme="minorHAnsi" w:hAnsiTheme="minorHAnsi"/>
          <w:b/>
          <w:bCs/>
        </w:rPr>
      </w:pPr>
      <w:r w:rsidRPr="00405BC1">
        <w:rPr>
          <w:rFonts w:asciiTheme="minorHAnsi" w:hAnsiTheme="minorHAnsi"/>
          <w:b/>
          <w:bCs/>
          <w:caps w:val="0"/>
        </w:rPr>
        <w:t>3. Development Discussion (20 Min)</w:t>
      </w:r>
    </w:p>
    <w:p w14:paraId="10B142C7" w14:textId="48261D47" w:rsidR="00D4217B" w:rsidRPr="00405BC1" w:rsidRDefault="003D2C0F" w:rsidP="003D2C0F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   - Strengths 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 xml:space="preserve"> Leverage</w:t>
      </w:r>
    </w:p>
    <w:p w14:paraId="7B5B84C9" w14:textId="70ABF9F2" w:rsidR="00D4217B" w:rsidRPr="00405BC1" w:rsidRDefault="003D2C0F" w:rsidP="003D2C0F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   - Areas For Improvement</w:t>
      </w:r>
    </w:p>
    <w:p w14:paraId="01021194" w14:textId="00B9A7EC" w:rsidR="00D4217B" w:rsidRPr="00405BC1" w:rsidRDefault="003D2C0F" w:rsidP="003D2C0F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   - Career Aspirations + Growth Plan</w:t>
      </w:r>
    </w:p>
    <w:p w14:paraId="23237FE8" w14:textId="518A8172" w:rsidR="00D4217B" w:rsidRPr="00405BC1" w:rsidRDefault="00DB7113" w:rsidP="003D2C0F">
      <w:pPr>
        <w:pStyle w:val="greendotheading2"/>
        <w:rPr>
          <w:rFonts w:asciiTheme="minorHAnsi" w:hAnsiTheme="minorHAnsi"/>
        </w:rPr>
      </w:pPr>
      <w:bookmarkStart w:id="40" w:name="_Toc212712695"/>
      <w:r w:rsidRPr="00405BC1">
        <w:rPr>
          <w:rFonts w:asciiTheme="minorHAnsi" w:hAnsiTheme="minorHAnsi"/>
        </w:rPr>
        <w:t>PMS</w:t>
      </w:r>
      <w:r w:rsidR="00D4217B" w:rsidRPr="00405BC1">
        <w:rPr>
          <w:rFonts w:asciiTheme="minorHAnsi" w:hAnsiTheme="minorHAnsi"/>
        </w:rPr>
        <w:t xml:space="preserve"> Psychology Hacks (That Drive Performance)</w:t>
      </w:r>
      <w:bookmarkEnd w:id="40"/>
    </w:p>
    <w:p w14:paraId="23EEB49C" w14:textId="3BB79B16" w:rsidR="00D4217B" w:rsidRPr="00405BC1" w:rsidRDefault="00DB7113" w:rsidP="002D166F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SmartArt</w:t>
      </w:r>
      <w:r w:rsidR="002D166F" w:rsidRPr="00405BC1">
        <w:rPr>
          <w:rFonts w:asciiTheme="minorHAnsi" w:hAnsiTheme="minorHAnsi"/>
          <w:b/>
          <w:bCs/>
          <w:caps w:val="0"/>
        </w:rPr>
        <w:t xml:space="preserve"> Suggestion:</w:t>
      </w:r>
      <w:r w:rsidR="002D166F" w:rsidRPr="00405BC1">
        <w:rPr>
          <w:rFonts w:asciiTheme="minorHAnsi" w:hAnsiTheme="minorHAnsi"/>
          <w:caps w:val="0"/>
        </w:rPr>
        <w:t xml:space="preserve"> Relationship &gt; "Basic Venn" (3 Circles: Motivation, Recognition, Growth)</w:t>
      </w:r>
    </w:p>
    <w:p w14:paraId="17938989" w14:textId="467F0FD9" w:rsidR="00D4217B" w:rsidRPr="00405BC1" w:rsidRDefault="002D166F" w:rsidP="002D166F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Hack #1:</w:t>
      </w:r>
      <w:r w:rsidRPr="00405BC1">
        <w:rPr>
          <w:rFonts w:asciiTheme="minorHAnsi" w:hAnsiTheme="minorHAnsi"/>
          <w:caps w:val="0"/>
        </w:rPr>
        <w:t xml:space="preserve"> The Progress Principle</w:t>
      </w:r>
    </w:p>
    <w:p w14:paraId="120FFD7A" w14:textId="291E9618" w:rsidR="00D4217B" w:rsidRPr="00405BC1" w:rsidRDefault="002D166F" w:rsidP="007A676A">
      <w:pPr>
        <w:pStyle w:val="Style2"/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Psychology:</w:t>
      </w:r>
      <w:r w:rsidRPr="00405BC1">
        <w:rPr>
          <w:rFonts w:asciiTheme="minorHAnsi" w:hAnsiTheme="minorHAnsi"/>
          <w:caps w:val="0"/>
        </w:rPr>
        <w:t xml:space="preserve"> People Are Motivated </w:t>
      </w:r>
      <w:r w:rsidR="00DB7113" w:rsidRPr="00405BC1">
        <w:rPr>
          <w:rFonts w:asciiTheme="minorHAnsi" w:hAnsiTheme="minorHAnsi"/>
          <w:caps w:val="0"/>
        </w:rPr>
        <w:t>by</w:t>
      </w:r>
      <w:r w:rsidRPr="00405BC1">
        <w:rPr>
          <w:rFonts w:asciiTheme="minorHAnsi" w:hAnsiTheme="minorHAnsi"/>
          <w:caps w:val="0"/>
        </w:rPr>
        <w:t xml:space="preserve"> Progress, Not Just Outcomes Application: Break Big Goals </w:t>
      </w:r>
      <w:r w:rsidR="00DB7113" w:rsidRPr="00405BC1">
        <w:rPr>
          <w:rFonts w:asciiTheme="minorHAnsi" w:hAnsiTheme="minorHAnsi"/>
          <w:caps w:val="0"/>
        </w:rPr>
        <w:t>into</w:t>
      </w:r>
      <w:r w:rsidRPr="00405BC1">
        <w:rPr>
          <w:rFonts w:asciiTheme="minorHAnsi" w:hAnsiTheme="minorHAnsi"/>
          <w:caps w:val="0"/>
        </w:rPr>
        <w:t xml:space="preserve"> Weekly Miles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>nes Result: 43% Higher Engagement When Progress Is Visible</w:t>
      </w:r>
    </w:p>
    <w:p w14:paraId="0A7BE759" w14:textId="02874F38" w:rsidR="00D4217B" w:rsidRPr="00405BC1" w:rsidRDefault="002D166F" w:rsidP="002D166F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Hack #2:</w:t>
      </w:r>
      <w:r w:rsidRPr="00405BC1">
        <w:rPr>
          <w:rFonts w:asciiTheme="minorHAnsi" w:hAnsiTheme="minorHAnsi"/>
          <w:caps w:val="0"/>
        </w:rPr>
        <w:t xml:space="preserve"> The Recognition Frequency</w:t>
      </w:r>
    </w:p>
    <w:p w14:paraId="4E66F362" w14:textId="23B62A14" w:rsidR="00D4217B" w:rsidRPr="00405BC1" w:rsidRDefault="002D166F" w:rsidP="007A676A">
      <w:pPr>
        <w:pStyle w:val="Style2"/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Psychology:</w:t>
      </w:r>
      <w:r w:rsidRPr="00405BC1">
        <w:rPr>
          <w:rFonts w:asciiTheme="minorHAnsi" w:hAnsiTheme="minorHAnsi"/>
          <w:caps w:val="0"/>
        </w:rPr>
        <w:t xml:space="preserve"> Recognition Loses Impact If Delayed Application: Celebrate Small Wins Immediately, Big Wins Publicly Result: 78% More Likely 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 xml:space="preserve"> Repeat Good Performance</w:t>
      </w:r>
    </w:p>
    <w:p w14:paraId="5E93DD54" w14:textId="4C790B3C" w:rsidR="00D4217B" w:rsidRPr="00405BC1" w:rsidRDefault="002D166F" w:rsidP="002D166F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Hack #3:</w:t>
      </w:r>
      <w:r w:rsidRPr="00405BC1">
        <w:rPr>
          <w:rFonts w:asciiTheme="minorHAnsi" w:hAnsiTheme="minorHAnsi"/>
          <w:caps w:val="0"/>
        </w:rPr>
        <w:t xml:space="preserve"> The Growth Mindset Trigger</w:t>
      </w:r>
    </w:p>
    <w:p w14:paraId="699EBA7A" w14:textId="6C456237" w:rsidR="00D4217B" w:rsidRPr="00405BC1" w:rsidRDefault="002D166F" w:rsidP="007A676A">
      <w:pPr>
        <w:pStyle w:val="Style2"/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Psychology:</w:t>
      </w:r>
      <w:r w:rsidRPr="00405BC1">
        <w:rPr>
          <w:rFonts w:asciiTheme="minorHAnsi" w:hAnsiTheme="minorHAnsi"/>
          <w:caps w:val="0"/>
        </w:rPr>
        <w:t xml:space="preserve"> People Need 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 xml:space="preserve"> See </w:t>
      </w:r>
      <w:r w:rsidR="00DB7113" w:rsidRPr="00405BC1">
        <w:rPr>
          <w:rFonts w:asciiTheme="minorHAnsi" w:hAnsiTheme="minorHAnsi"/>
          <w:caps w:val="0"/>
        </w:rPr>
        <w:t>a</w:t>
      </w:r>
      <w:r w:rsidRPr="00405BC1">
        <w:rPr>
          <w:rFonts w:asciiTheme="minorHAnsi" w:hAnsiTheme="minorHAnsi"/>
          <w:caps w:val="0"/>
        </w:rPr>
        <w:t xml:space="preserve"> Path Forward Application: Every Review Ends With "Here's Your Next Opportunity" Result: 65% Lower Attrition Among High Performers</w:t>
      </w:r>
    </w:p>
    <w:p w14:paraId="0964C7CB" w14:textId="22B49318" w:rsidR="00D4217B" w:rsidRPr="00405BC1" w:rsidRDefault="002D166F" w:rsidP="002D166F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Hack #4:</w:t>
      </w:r>
      <w:r w:rsidRPr="00405BC1">
        <w:rPr>
          <w:rFonts w:asciiTheme="minorHAnsi" w:hAnsiTheme="minorHAnsi"/>
          <w:caps w:val="0"/>
        </w:rPr>
        <w:t xml:space="preserve"> The Peer Comparison Effect</w:t>
      </w:r>
    </w:p>
    <w:p w14:paraId="7A5178AE" w14:textId="2812D708" w:rsidR="00D4217B" w:rsidRPr="00405BC1" w:rsidRDefault="002D166F" w:rsidP="007A676A">
      <w:pPr>
        <w:pStyle w:val="Style2"/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Psychology:</w:t>
      </w:r>
      <w:r w:rsidRPr="00405BC1">
        <w:rPr>
          <w:rFonts w:asciiTheme="minorHAnsi" w:hAnsiTheme="minorHAnsi"/>
          <w:caps w:val="0"/>
        </w:rPr>
        <w:t xml:space="preserve"> Humans Are Competitive </w:t>
      </w:r>
      <w:r w:rsidR="00DB7113" w:rsidRPr="00405BC1">
        <w:rPr>
          <w:rFonts w:asciiTheme="minorHAnsi" w:hAnsiTheme="minorHAnsi"/>
          <w:caps w:val="0"/>
        </w:rPr>
        <w:t>by</w:t>
      </w:r>
      <w:r w:rsidRPr="00405BC1">
        <w:rPr>
          <w:rFonts w:asciiTheme="minorHAnsi" w:hAnsiTheme="minorHAnsi"/>
          <w:caps w:val="0"/>
        </w:rPr>
        <w:t xml:space="preserve"> Nature Application: Anonymous Team Performance Benchmarks Result: 34% Improvement </w:t>
      </w:r>
      <w:r w:rsidR="00DB7113" w:rsidRPr="00405BC1">
        <w:rPr>
          <w:rFonts w:asciiTheme="minorHAnsi" w:hAnsiTheme="minorHAnsi"/>
          <w:caps w:val="0"/>
        </w:rPr>
        <w:t>in</w:t>
      </w:r>
      <w:r w:rsidRPr="00405BC1">
        <w:rPr>
          <w:rFonts w:asciiTheme="minorHAnsi" w:hAnsiTheme="minorHAnsi"/>
          <w:caps w:val="0"/>
        </w:rPr>
        <w:t xml:space="preserve"> Bot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>m Quartile Performers</w:t>
      </w:r>
    </w:p>
    <w:p w14:paraId="228FA56C" w14:textId="315379CE" w:rsidR="00D4217B" w:rsidRPr="00405BC1" w:rsidRDefault="002D166F" w:rsidP="002D166F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Hack #5:</w:t>
      </w:r>
      <w:r w:rsidRPr="00405BC1">
        <w:rPr>
          <w:rFonts w:asciiTheme="minorHAnsi" w:hAnsiTheme="minorHAnsi"/>
          <w:caps w:val="0"/>
        </w:rPr>
        <w:t xml:space="preserve"> The Choice Architecture</w:t>
      </w:r>
    </w:p>
    <w:p w14:paraId="7BC9DD99" w14:textId="4AAEDD4C" w:rsidR="00D4217B" w:rsidRPr="00405BC1" w:rsidRDefault="002D166F" w:rsidP="007A676A">
      <w:pPr>
        <w:pStyle w:val="Style2"/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Psychology:</w:t>
      </w:r>
      <w:r w:rsidRPr="00405BC1">
        <w:rPr>
          <w:rFonts w:asciiTheme="minorHAnsi" w:hAnsiTheme="minorHAnsi"/>
          <w:caps w:val="0"/>
        </w:rPr>
        <w:t xml:space="preserve"> People Perform Better When They Have Control Application: Let Employees Choose Their Development Areas Result: 56% Higher Completion Rates </w:t>
      </w:r>
      <w:r w:rsidR="00DB7113" w:rsidRPr="00405BC1">
        <w:rPr>
          <w:rFonts w:asciiTheme="minorHAnsi" w:hAnsiTheme="minorHAnsi"/>
          <w:caps w:val="0"/>
        </w:rPr>
        <w:t>for</w:t>
      </w:r>
      <w:r w:rsidRPr="00405BC1">
        <w:rPr>
          <w:rFonts w:asciiTheme="minorHAnsi" w:hAnsiTheme="minorHAnsi"/>
          <w:caps w:val="0"/>
        </w:rPr>
        <w:t xml:space="preserve"> Training Programs</w:t>
      </w:r>
    </w:p>
    <w:p w14:paraId="67B1BE7D" w14:textId="649AC0D4" w:rsidR="00D4217B" w:rsidRPr="00405BC1" w:rsidRDefault="00D4217B" w:rsidP="007A676A">
      <w:pPr>
        <w:pStyle w:val="greendotheading2"/>
        <w:rPr>
          <w:rFonts w:asciiTheme="minorHAnsi" w:hAnsiTheme="minorHAnsi"/>
        </w:rPr>
      </w:pPr>
      <w:bookmarkStart w:id="41" w:name="_Toc212712696"/>
      <w:r w:rsidRPr="00405BC1">
        <w:rPr>
          <w:rFonts w:asciiTheme="minorHAnsi" w:hAnsiTheme="minorHAnsi"/>
        </w:rPr>
        <w:t>Success S</w:t>
      </w:r>
      <w:r w:rsidR="00DB7113" w:rsidRPr="00405BC1">
        <w:rPr>
          <w:rFonts w:asciiTheme="minorHAnsi" w:hAnsiTheme="minorHAnsi"/>
        </w:rPr>
        <w:t>to</w:t>
      </w:r>
      <w:r w:rsidRPr="00405BC1">
        <w:rPr>
          <w:rFonts w:asciiTheme="minorHAnsi" w:hAnsiTheme="minorHAnsi"/>
        </w:rPr>
        <w:t>ry: Manufacturing SME (</w:t>
      </w:r>
      <w:r w:rsidRPr="00405BC1">
        <w:rPr>
          <w:rFonts w:asciiTheme="minorHAnsi" w:hAnsiTheme="minorHAnsi" w:cs="Arial"/>
        </w:rPr>
        <w:t>₹</w:t>
      </w:r>
      <w:r w:rsidRPr="00405BC1">
        <w:rPr>
          <w:rFonts w:asciiTheme="minorHAnsi" w:hAnsiTheme="minorHAnsi"/>
        </w:rPr>
        <w:t>75Cr Revenue)</w:t>
      </w:r>
      <w:bookmarkEnd w:id="41"/>
    </w:p>
    <w:p w14:paraId="28E5A8AA" w14:textId="24710ABF" w:rsidR="00D4217B" w:rsidRPr="00405BC1" w:rsidRDefault="00DB7113" w:rsidP="007A676A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SmartArt</w:t>
      </w:r>
      <w:r w:rsidR="007A676A" w:rsidRPr="00405BC1">
        <w:rPr>
          <w:rFonts w:asciiTheme="minorHAnsi" w:hAnsiTheme="minorHAnsi"/>
          <w:b/>
          <w:bCs/>
          <w:caps w:val="0"/>
        </w:rPr>
        <w:t xml:space="preserve"> Suggestion:</w:t>
      </w:r>
      <w:r w:rsidR="007A676A" w:rsidRPr="00405BC1">
        <w:rPr>
          <w:rFonts w:asciiTheme="minorHAnsi" w:hAnsiTheme="minorHAnsi"/>
          <w:caps w:val="0"/>
        </w:rPr>
        <w:t xml:space="preserve"> Process &gt; "Step Up Process" (Before → Implementation → After)</w:t>
      </w:r>
    </w:p>
    <w:p w14:paraId="0D8440C7" w14:textId="3F0176FB" w:rsidR="00D4217B" w:rsidRPr="00405BC1" w:rsidRDefault="007A676A" w:rsidP="007A676A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Before:</w:t>
      </w:r>
      <w:r w:rsidRPr="00405BC1">
        <w:rPr>
          <w:rFonts w:asciiTheme="minorHAnsi" w:hAnsiTheme="minorHAnsi"/>
          <w:caps w:val="0"/>
        </w:rPr>
        <w:t xml:space="preserve"> The </w:t>
      </w:r>
      <w:r w:rsidR="00DB7113" w:rsidRPr="00405BC1">
        <w:rPr>
          <w:rFonts w:asciiTheme="minorHAnsi" w:hAnsiTheme="minorHAnsi"/>
          <w:caps w:val="0"/>
        </w:rPr>
        <w:t>PMS</w:t>
      </w:r>
      <w:r w:rsidRPr="00405BC1">
        <w:rPr>
          <w:rFonts w:asciiTheme="minorHAnsi" w:hAnsiTheme="minorHAnsi"/>
          <w:caps w:val="0"/>
        </w:rPr>
        <w:t xml:space="preserve"> Chaos</w:t>
      </w:r>
    </w:p>
    <w:p w14:paraId="25B5BC8E" w14:textId="28834B83" w:rsidR="00D4217B" w:rsidRPr="00405BC1" w:rsidRDefault="007A676A" w:rsidP="007A676A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Annual Appraisals Taking 3 Months</w:t>
      </w:r>
    </w:p>
    <w:p w14:paraId="480F5825" w14:textId="590CF803" w:rsidR="00D4217B" w:rsidRPr="00405BC1" w:rsidRDefault="007A676A" w:rsidP="007A676A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28% Attrition </w:t>
      </w:r>
      <w:r w:rsidR="002C2402" w:rsidRPr="00405BC1">
        <w:rPr>
          <w:rFonts w:asciiTheme="minorHAnsi" w:hAnsiTheme="minorHAnsi"/>
          <w:caps w:val="0"/>
        </w:rPr>
        <w:t>in</w:t>
      </w:r>
      <w:r w:rsidRPr="00405BC1">
        <w:rPr>
          <w:rFonts w:asciiTheme="minorHAnsi" w:hAnsiTheme="minorHAnsi"/>
          <w:caps w:val="0"/>
        </w:rPr>
        <w:t xml:space="preserve"> Senior Roles</w:t>
      </w:r>
    </w:p>
    <w:p w14:paraId="0FB56500" w14:textId="6DF2E2D6" w:rsidR="00D4217B" w:rsidRPr="00405BC1" w:rsidRDefault="007A676A" w:rsidP="007A676A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lastRenderedPageBreak/>
        <w:t xml:space="preserve">Production Manager Promoted Based </w:t>
      </w:r>
      <w:r w:rsidR="002C2402" w:rsidRPr="00405BC1">
        <w:rPr>
          <w:rFonts w:asciiTheme="minorHAnsi" w:hAnsiTheme="minorHAnsi"/>
          <w:caps w:val="0"/>
        </w:rPr>
        <w:t>on</w:t>
      </w:r>
      <w:r w:rsidRPr="00405BC1">
        <w:rPr>
          <w:rFonts w:asciiTheme="minorHAnsi" w:hAnsiTheme="minorHAnsi"/>
          <w:caps w:val="0"/>
        </w:rPr>
        <w:t xml:space="preserve"> Seniority, Failed Within 6 Months</w:t>
      </w:r>
    </w:p>
    <w:p w14:paraId="3CF07782" w14:textId="21912FEA" w:rsidR="00D4217B" w:rsidRPr="00405BC1" w:rsidRDefault="00DB7113" w:rsidP="007A676A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To</w:t>
      </w:r>
      <w:r w:rsidR="007A676A" w:rsidRPr="00405BC1">
        <w:rPr>
          <w:rFonts w:asciiTheme="minorHAnsi" w:hAnsiTheme="minorHAnsi"/>
          <w:caps w:val="0"/>
        </w:rPr>
        <w:t>p Sales Performer Left For 15% Salary Hike (Lost ₹50l Revenue)</w:t>
      </w:r>
    </w:p>
    <w:p w14:paraId="70258D24" w14:textId="311BB1CA" w:rsidR="00D4217B" w:rsidRPr="00405BC1" w:rsidRDefault="007A676A" w:rsidP="007A676A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 xml:space="preserve">Implementation: </w:t>
      </w:r>
      <w:r w:rsidRPr="00405BC1">
        <w:rPr>
          <w:rFonts w:asciiTheme="minorHAnsi" w:hAnsiTheme="minorHAnsi"/>
          <w:caps w:val="0"/>
        </w:rPr>
        <w:t>45-Day Growth Framework</w:t>
      </w:r>
    </w:p>
    <w:p w14:paraId="6BA492E4" w14:textId="6C1E6268" w:rsidR="00D4217B" w:rsidRPr="00405BC1" w:rsidRDefault="007A676A" w:rsidP="00002415">
      <w:pPr>
        <w:pStyle w:val="Style2"/>
        <w:numPr>
          <w:ilvl w:val="0"/>
          <w:numId w:val="15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Week 1-2:</w:t>
      </w:r>
      <w:r w:rsidRPr="00405BC1">
        <w:rPr>
          <w:rFonts w:asciiTheme="minorHAnsi" w:hAnsiTheme="minorHAnsi"/>
          <w:caps w:val="0"/>
        </w:rPr>
        <w:t xml:space="preserve"> Audit + Goal Alignment</w:t>
      </w:r>
    </w:p>
    <w:p w14:paraId="23A41590" w14:textId="22550ED1" w:rsidR="00D4217B" w:rsidRPr="00405BC1" w:rsidRDefault="007A676A" w:rsidP="00002415">
      <w:pPr>
        <w:pStyle w:val="Style2"/>
        <w:numPr>
          <w:ilvl w:val="0"/>
          <w:numId w:val="15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Week 3-4:</w:t>
      </w:r>
      <w:r w:rsidRPr="00405BC1">
        <w:rPr>
          <w:rFonts w:asciiTheme="minorHAnsi" w:hAnsiTheme="minorHAnsi"/>
          <w:caps w:val="0"/>
        </w:rPr>
        <w:t xml:space="preserve"> Process Design + Manager Training</w:t>
      </w:r>
    </w:p>
    <w:p w14:paraId="68DBFBF8" w14:textId="37A5112F" w:rsidR="00D4217B" w:rsidRPr="00405BC1" w:rsidRDefault="007A676A" w:rsidP="00002415">
      <w:pPr>
        <w:pStyle w:val="Style2"/>
        <w:numPr>
          <w:ilvl w:val="0"/>
          <w:numId w:val="15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Week 5-6:</w:t>
      </w:r>
      <w:r w:rsidRPr="00405BC1">
        <w:rPr>
          <w:rFonts w:asciiTheme="minorHAnsi" w:hAnsiTheme="minorHAnsi"/>
          <w:caps w:val="0"/>
        </w:rPr>
        <w:t xml:space="preserve"> Pilot + Full Rollout</w:t>
      </w:r>
    </w:p>
    <w:p w14:paraId="5A5E3DF2" w14:textId="1E781D13" w:rsidR="00D4217B" w:rsidRPr="00405BC1" w:rsidRDefault="007A676A" w:rsidP="00002415">
      <w:pPr>
        <w:pStyle w:val="Style2"/>
        <w:numPr>
          <w:ilvl w:val="0"/>
          <w:numId w:val="15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Week 7+:</w:t>
      </w:r>
      <w:r w:rsidRPr="00405BC1">
        <w:rPr>
          <w:rFonts w:asciiTheme="minorHAnsi" w:hAnsiTheme="minorHAnsi"/>
          <w:caps w:val="0"/>
        </w:rPr>
        <w:t xml:space="preserve"> Quarterly Rhythm Established</w:t>
      </w:r>
    </w:p>
    <w:p w14:paraId="6C7B597C" w14:textId="7F3D6DFF" w:rsidR="00D4217B" w:rsidRPr="00405BC1" w:rsidRDefault="007A676A" w:rsidP="007A676A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 xml:space="preserve">After: </w:t>
      </w:r>
      <w:r w:rsidRPr="00405BC1">
        <w:rPr>
          <w:rFonts w:asciiTheme="minorHAnsi" w:hAnsiTheme="minorHAnsi"/>
          <w:caps w:val="0"/>
        </w:rPr>
        <w:t>The Results (12 Months)</w:t>
      </w:r>
    </w:p>
    <w:p w14:paraId="5324CB74" w14:textId="3289B072" w:rsidR="00D4217B" w:rsidRPr="00405BC1" w:rsidRDefault="007A676A" w:rsidP="00002415">
      <w:pPr>
        <w:pStyle w:val="Style2"/>
        <w:numPr>
          <w:ilvl w:val="0"/>
          <w:numId w:val="14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Appraisal Cycle Reduced 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 xml:space="preserve"> 3 Weeks</w:t>
      </w:r>
    </w:p>
    <w:p w14:paraId="459E0013" w14:textId="0BD4AE48" w:rsidR="00D4217B" w:rsidRPr="00405BC1" w:rsidRDefault="007A676A" w:rsidP="00002415">
      <w:pPr>
        <w:pStyle w:val="Style2"/>
        <w:numPr>
          <w:ilvl w:val="0"/>
          <w:numId w:val="14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Attrition Dropped 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 xml:space="preserve"> 12% (Industry Average: 22%)</w:t>
      </w:r>
    </w:p>
    <w:p w14:paraId="5975B80F" w14:textId="4DC737C7" w:rsidR="00D4217B" w:rsidRPr="00405BC1" w:rsidRDefault="007A676A" w:rsidP="00002415">
      <w:pPr>
        <w:pStyle w:val="Style2"/>
        <w:numPr>
          <w:ilvl w:val="0"/>
          <w:numId w:val="14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Internal Promotions Up 67% (Right People, Right Roles)</w:t>
      </w:r>
    </w:p>
    <w:p w14:paraId="14230B84" w14:textId="2ACAECDA" w:rsidR="00D4217B" w:rsidRPr="00405BC1" w:rsidRDefault="007A676A" w:rsidP="00002415">
      <w:pPr>
        <w:pStyle w:val="Style2"/>
        <w:numPr>
          <w:ilvl w:val="0"/>
          <w:numId w:val="14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Employee Satisfaction Score: 8.1/10 (Was 5.2/10)</w:t>
      </w:r>
    </w:p>
    <w:p w14:paraId="1F7D884B" w14:textId="45ED31AD" w:rsidR="00D4217B" w:rsidRPr="00405BC1" w:rsidRDefault="007A676A" w:rsidP="00002415">
      <w:pPr>
        <w:pStyle w:val="Style2"/>
        <w:numPr>
          <w:ilvl w:val="0"/>
          <w:numId w:val="14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Revenue Per Employee Up 23%</w:t>
      </w:r>
    </w:p>
    <w:p w14:paraId="2DE267B5" w14:textId="5094F033" w:rsidR="00D4217B" w:rsidRPr="00405BC1" w:rsidRDefault="007A676A" w:rsidP="007A676A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Roi:</w:t>
      </w:r>
      <w:r w:rsidRPr="00405BC1">
        <w:rPr>
          <w:rFonts w:asciiTheme="minorHAnsi" w:hAnsiTheme="minorHAnsi"/>
          <w:caps w:val="0"/>
        </w:rPr>
        <w:t> ₹4.2l Investment, ₹31l Annual Savings (740% Roi)</w:t>
      </w:r>
    </w:p>
    <w:p w14:paraId="6E168542" w14:textId="0D11DE3B" w:rsidR="00D4217B" w:rsidRPr="00405BC1" w:rsidRDefault="00D4217B" w:rsidP="002C2402">
      <w:pPr>
        <w:pStyle w:val="greendotheading2"/>
        <w:rPr>
          <w:rFonts w:asciiTheme="minorHAnsi" w:hAnsiTheme="minorHAnsi"/>
        </w:rPr>
      </w:pPr>
      <w:bookmarkStart w:id="42" w:name="_Toc212712697"/>
      <w:r w:rsidRPr="00405BC1">
        <w:rPr>
          <w:rFonts w:asciiTheme="minorHAnsi" w:hAnsiTheme="minorHAnsi"/>
        </w:rPr>
        <w:t xml:space="preserve">The Viral Bonus: </w:t>
      </w:r>
      <w:r w:rsidR="00DB7113" w:rsidRPr="00405BC1">
        <w:rPr>
          <w:rFonts w:asciiTheme="minorHAnsi" w:hAnsiTheme="minorHAnsi"/>
        </w:rPr>
        <w:t>PMS</w:t>
      </w:r>
      <w:r w:rsidRPr="00405BC1">
        <w:rPr>
          <w:rFonts w:asciiTheme="minorHAnsi" w:hAnsiTheme="minorHAnsi"/>
        </w:rPr>
        <w:t xml:space="preserve"> Mistakes Hall of Fame</w:t>
      </w:r>
      <w:bookmarkEnd w:id="42"/>
    </w:p>
    <w:p w14:paraId="710327C4" w14:textId="45E1709B" w:rsidR="00D4217B" w:rsidRPr="00405BC1" w:rsidRDefault="002C2402" w:rsidP="002C2402">
      <w:pPr>
        <w:pStyle w:val="Style2"/>
        <w:rPr>
          <w:rFonts w:asciiTheme="minorHAnsi" w:hAnsiTheme="minorHAnsi"/>
          <w:b/>
          <w:bCs/>
        </w:rPr>
      </w:pPr>
      <w:r w:rsidRPr="00405BC1">
        <w:rPr>
          <w:rFonts w:asciiTheme="minorHAnsi" w:hAnsiTheme="minorHAnsi"/>
          <w:b/>
          <w:bCs/>
          <w:caps w:val="0"/>
        </w:rPr>
        <w:t>The "Everyone's A Winner" Company</w:t>
      </w:r>
    </w:p>
    <w:p w14:paraId="21196E89" w14:textId="0DB71629" w:rsidR="00D4217B" w:rsidRPr="00405BC1" w:rsidRDefault="002C2402" w:rsidP="002C2402">
      <w:pPr>
        <w:pStyle w:val="Style2"/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Mistake:</w:t>
      </w:r>
      <w:r w:rsidRPr="00405BC1">
        <w:rPr>
          <w:rFonts w:asciiTheme="minorHAnsi" w:hAnsiTheme="minorHAnsi"/>
          <w:caps w:val="0"/>
        </w:rPr>
        <w:t xml:space="preserve"> Rated 90% Of Employees As "Exceeds Expectations" Result: Lost 4 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>p Performers Who Felt Undervalued Learning: Differentiation Drives Performance</w:t>
      </w:r>
    </w:p>
    <w:p w14:paraId="67B239A3" w14:textId="7DC73746" w:rsidR="00D4217B" w:rsidRPr="00405BC1" w:rsidRDefault="002C2402" w:rsidP="002C2402">
      <w:pPr>
        <w:pStyle w:val="Style2"/>
        <w:rPr>
          <w:rFonts w:asciiTheme="minorHAnsi" w:hAnsiTheme="minorHAnsi"/>
          <w:b/>
          <w:bCs/>
        </w:rPr>
      </w:pPr>
      <w:r w:rsidRPr="00405BC1">
        <w:rPr>
          <w:rFonts w:asciiTheme="minorHAnsi" w:hAnsiTheme="minorHAnsi"/>
          <w:b/>
          <w:bCs/>
          <w:caps w:val="0"/>
        </w:rPr>
        <w:t>The "Surprise Promotion" Disaster</w:t>
      </w:r>
    </w:p>
    <w:p w14:paraId="3B5A0113" w14:textId="6B3B1891" w:rsidR="00D4217B" w:rsidRPr="00405BC1" w:rsidRDefault="002C2402" w:rsidP="002C2402">
      <w:pPr>
        <w:pStyle w:val="Style2"/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Mistake:</w:t>
      </w:r>
      <w:r w:rsidRPr="00405BC1">
        <w:rPr>
          <w:rFonts w:asciiTheme="minorHAnsi" w:hAnsiTheme="minorHAnsi"/>
          <w:caps w:val="0"/>
        </w:rPr>
        <w:t xml:space="preserve"> Promoted 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 xml:space="preserve">p Salesperson 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 xml:space="preserve"> Sales Manager (No Leadership Skills) Result: Team Productivity Dropped 34% In 6 Months Learning: Different Roles Need Different Competencies</w:t>
      </w:r>
    </w:p>
    <w:p w14:paraId="06E80E19" w14:textId="50940D94" w:rsidR="00D4217B" w:rsidRPr="00405BC1" w:rsidRDefault="002C2402" w:rsidP="002C2402">
      <w:pPr>
        <w:pStyle w:val="Style2"/>
        <w:rPr>
          <w:rFonts w:asciiTheme="minorHAnsi" w:hAnsiTheme="minorHAnsi"/>
          <w:b/>
          <w:bCs/>
        </w:rPr>
      </w:pPr>
      <w:r w:rsidRPr="00405BC1">
        <w:rPr>
          <w:rFonts w:asciiTheme="minorHAnsi" w:hAnsiTheme="minorHAnsi"/>
          <w:b/>
          <w:bCs/>
          <w:caps w:val="0"/>
        </w:rPr>
        <w:t>The "Annual Review Marathon"</w:t>
      </w:r>
    </w:p>
    <w:p w14:paraId="0F71808B" w14:textId="4EFDC3C0" w:rsidR="00D4217B" w:rsidRPr="00405BC1" w:rsidRDefault="002C2402" w:rsidP="002C2402">
      <w:pPr>
        <w:pStyle w:val="Style2"/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Mistake:</w:t>
      </w:r>
      <w:r w:rsidRPr="00405BC1">
        <w:rPr>
          <w:rFonts w:asciiTheme="minorHAnsi" w:hAnsiTheme="minorHAnsi"/>
          <w:caps w:val="0"/>
        </w:rPr>
        <w:t xml:space="preserve"> Scheduled All Appraisals </w:t>
      </w:r>
      <w:r w:rsidR="00DB7113" w:rsidRPr="00405BC1">
        <w:rPr>
          <w:rFonts w:asciiTheme="minorHAnsi" w:hAnsiTheme="minorHAnsi"/>
          <w:caps w:val="0"/>
        </w:rPr>
        <w:t>in</w:t>
      </w:r>
      <w:r w:rsidRPr="00405BC1">
        <w:rPr>
          <w:rFonts w:asciiTheme="minorHAnsi" w:hAnsiTheme="minorHAnsi"/>
          <w:caps w:val="0"/>
        </w:rPr>
        <w:t xml:space="preserve"> December Result: Rushed Reviews, Copy-Paste Feedback, Employee Frustration Learning: Spread Reviews Across </w:t>
      </w:r>
      <w:r w:rsidR="00DB7113" w:rsidRPr="00405BC1">
        <w:rPr>
          <w:rFonts w:asciiTheme="minorHAnsi" w:hAnsiTheme="minorHAnsi"/>
          <w:caps w:val="0"/>
        </w:rPr>
        <w:t>the</w:t>
      </w:r>
      <w:r w:rsidRPr="00405BC1">
        <w:rPr>
          <w:rFonts w:asciiTheme="minorHAnsi" w:hAnsiTheme="minorHAnsi"/>
          <w:caps w:val="0"/>
        </w:rPr>
        <w:t xml:space="preserve"> Year </w:t>
      </w:r>
      <w:r w:rsidR="00DB7113" w:rsidRPr="00405BC1">
        <w:rPr>
          <w:rFonts w:asciiTheme="minorHAnsi" w:hAnsiTheme="minorHAnsi"/>
          <w:caps w:val="0"/>
        </w:rPr>
        <w:t>for</w:t>
      </w:r>
      <w:r w:rsidRPr="00405BC1">
        <w:rPr>
          <w:rFonts w:asciiTheme="minorHAnsi" w:hAnsiTheme="minorHAnsi"/>
          <w:caps w:val="0"/>
        </w:rPr>
        <w:t xml:space="preserve"> Quality</w:t>
      </w:r>
    </w:p>
    <w:p w14:paraId="105D1576" w14:textId="7E980AB1" w:rsidR="00D4217B" w:rsidRPr="00405BC1" w:rsidRDefault="002C2402" w:rsidP="002C2402">
      <w:pPr>
        <w:pStyle w:val="Style2"/>
        <w:rPr>
          <w:rFonts w:asciiTheme="minorHAnsi" w:hAnsiTheme="minorHAnsi"/>
          <w:b/>
          <w:bCs/>
        </w:rPr>
      </w:pPr>
      <w:r w:rsidRPr="00405BC1">
        <w:rPr>
          <w:rFonts w:asciiTheme="minorHAnsi" w:hAnsiTheme="minorHAnsi"/>
          <w:b/>
          <w:bCs/>
          <w:caps w:val="0"/>
        </w:rPr>
        <w:t>The "Development Promise" Trap</w:t>
      </w:r>
    </w:p>
    <w:p w14:paraId="5E0D15D9" w14:textId="053ECBEF" w:rsidR="00D4217B" w:rsidRDefault="002C2402" w:rsidP="002C2402">
      <w:pPr>
        <w:pStyle w:val="Style2"/>
        <w:spacing w:before="0"/>
        <w:rPr>
          <w:rFonts w:asciiTheme="minorHAnsi" w:hAnsiTheme="minorHAnsi"/>
          <w:caps w:val="0"/>
        </w:rPr>
      </w:pPr>
      <w:r w:rsidRPr="00405BC1">
        <w:rPr>
          <w:rFonts w:asciiTheme="minorHAnsi" w:hAnsiTheme="minorHAnsi"/>
          <w:b/>
          <w:bCs/>
          <w:caps w:val="0"/>
        </w:rPr>
        <w:t>Mistake:</w:t>
      </w:r>
      <w:r w:rsidRPr="00405BC1">
        <w:rPr>
          <w:rFonts w:asciiTheme="minorHAnsi" w:hAnsiTheme="minorHAnsi"/>
          <w:caps w:val="0"/>
        </w:rPr>
        <w:t xml:space="preserve"> Promised Training/Growth 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 xml:space="preserve"> Retain Employees, Never Delivered Result: Trust Erosion, 67% Of "Retained" Employees Left Within 12 Months Learning: Make Development Commitments You Can Keep</w:t>
      </w:r>
    </w:p>
    <w:p w14:paraId="67D77DC5" w14:textId="77777777" w:rsidR="00405BC1" w:rsidRDefault="00405BC1" w:rsidP="002C2402">
      <w:pPr>
        <w:pStyle w:val="Style2"/>
        <w:spacing w:before="0"/>
        <w:rPr>
          <w:rFonts w:asciiTheme="minorHAnsi" w:hAnsiTheme="minorHAnsi"/>
          <w:caps w:val="0"/>
        </w:rPr>
      </w:pPr>
    </w:p>
    <w:p w14:paraId="2BFD0B6E" w14:textId="77777777" w:rsidR="00405BC1" w:rsidRPr="00405BC1" w:rsidRDefault="00405BC1" w:rsidP="002C2402">
      <w:pPr>
        <w:pStyle w:val="Style2"/>
        <w:spacing w:before="0"/>
        <w:rPr>
          <w:rFonts w:asciiTheme="minorHAnsi" w:hAnsiTheme="minorHAnsi"/>
          <w:caps w:val="0"/>
        </w:rPr>
      </w:pPr>
    </w:p>
    <w:p w14:paraId="64BB032E" w14:textId="77777777" w:rsidR="00002415" w:rsidRPr="00405BC1" w:rsidRDefault="00002415" w:rsidP="002C2402">
      <w:pPr>
        <w:pStyle w:val="Style2"/>
        <w:spacing w:before="0"/>
        <w:rPr>
          <w:rFonts w:asciiTheme="minorHAnsi" w:hAnsiTheme="minorHAnsi"/>
        </w:rPr>
      </w:pPr>
    </w:p>
    <w:p w14:paraId="661C4FF6" w14:textId="5810B48F" w:rsidR="00D4217B" w:rsidRPr="00405BC1" w:rsidRDefault="00D4217B" w:rsidP="002C2402">
      <w:pPr>
        <w:pStyle w:val="greendotheading2"/>
        <w:rPr>
          <w:rFonts w:asciiTheme="minorHAnsi" w:hAnsiTheme="minorHAnsi"/>
        </w:rPr>
      </w:pPr>
      <w:bookmarkStart w:id="43" w:name="_Toc212712698"/>
      <w:r w:rsidRPr="00405BC1">
        <w:rPr>
          <w:rFonts w:asciiTheme="minorHAnsi" w:hAnsiTheme="minorHAnsi"/>
        </w:rPr>
        <w:lastRenderedPageBreak/>
        <w:t xml:space="preserve">Your </w:t>
      </w:r>
      <w:r w:rsidR="00DB7113" w:rsidRPr="00405BC1">
        <w:rPr>
          <w:rFonts w:asciiTheme="minorHAnsi" w:hAnsiTheme="minorHAnsi"/>
        </w:rPr>
        <w:t>PMS</w:t>
      </w:r>
      <w:r w:rsidRPr="00405BC1">
        <w:rPr>
          <w:rFonts w:asciiTheme="minorHAnsi" w:hAnsiTheme="minorHAnsi"/>
        </w:rPr>
        <w:t xml:space="preserve"> Action Checklist</w:t>
      </w:r>
      <w:bookmarkEnd w:id="43"/>
    </w:p>
    <w:p w14:paraId="67346E66" w14:textId="63571079" w:rsidR="00D4217B" w:rsidRPr="00405BC1" w:rsidRDefault="002C2402" w:rsidP="002C2402">
      <w:pPr>
        <w:pStyle w:val="Style2"/>
        <w:rPr>
          <w:rFonts w:asciiTheme="minorHAnsi" w:hAnsiTheme="minorHAnsi"/>
          <w:b/>
          <w:bCs/>
        </w:rPr>
      </w:pPr>
      <w:r w:rsidRPr="00405BC1">
        <w:rPr>
          <w:rFonts w:asciiTheme="minorHAnsi" w:hAnsiTheme="minorHAnsi"/>
          <w:b/>
          <w:bCs/>
          <w:caps w:val="0"/>
        </w:rPr>
        <w:t>This Week (Immediate)</w:t>
      </w:r>
    </w:p>
    <w:p w14:paraId="617C3DAF" w14:textId="38701F28" w:rsidR="00D4217B" w:rsidRPr="00405BC1" w:rsidRDefault="002C2402" w:rsidP="00002415">
      <w:pPr>
        <w:pStyle w:val="Style2"/>
        <w:numPr>
          <w:ilvl w:val="0"/>
          <w:numId w:val="16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Complete </w:t>
      </w:r>
      <w:r w:rsidR="00DB7113" w:rsidRPr="00405BC1">
        <w:rPr>
          <w:rFonts w:asciiTheme="minorHAnsi" w:hAnsiTheme="minorHAnsi"/>
          <w:caps w:val="0"/>
        </w:rPr>
        <w:t>PMS</w:t>
      </w:r>
      <w:r w:rsidRPr="00405BC1">
        <w:rPr>
          <w:rFonts w:asciiTheme="minorHAnsi" w:hAnsiTheme="minorHAnsi"/>
          <w:caps w:val="0"/>
        </w:rPr>
        <w:t xml:space="preserve"> Readiness Scorecard (Your Score: ___/100)</w:t>
      </w:r>
    </w:p>
    <w:p w14:paraId="76573B5C" w14:textId="73B86B26" w:rsidR="00D4217B" w:rsidRPr="00405BC1" w:rsidRDefault="002C2402" w:rsidP="00002415">
      <w:pPr>
        <w:pStyle w:val="Style2"/>
        <w:numPr>
          <w:ilvl w:val="0"/>
          <w:numId w:val="16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Calculate Your Current </w:t>
      </w:r>
      <w:r w:rsidR="00DB7113" w:rsidRPr="00405BC1">
        <w:rPr>
          <w:rFonts w:asciiTheme="minorHAnsi" w:hAnsiTheme="minorHAnsi"/>
          <w:caps w:val="0"/>
        </w:rPr>
        <w:t>PMS</w:t>
      </w:r>
      <w:r w:rsidRPr="00405BC1">
        <w:rPr>
          <w:rFonts w:asciiTheme="minorHAnsi" w:hAnsiTheme="minorHAnsi"/>
          <w:caps w:val="0"/>
        </w:rPr>
        <w:t xml:space="preserve"> Disaster Cost (₹_____)</w:t>
      </w:r>
    </w:p>
    <w:p w14:paraId="0B8D41FE" w14:textId="0CB326A3" w:rsidR="00D4217B" w:rsidRPr="00405BC1" w:rsidRDefault="002C2402" w:rsidP="00002415">
      <w:pPr>
        <w:pStyle w:val="Style2"/>
        <w:numPr>
          <w:ilvl w:val="0"/>
          <w:numId w:val="16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Identify Your #1 </w:t>
      </w:r>
      <w:r w:rsidR="00DB7113" w:rsidRPr="00405BC1">
        <w:rPr>
          <w:rFonts w:asciiTheme="minorHAnsi" w:hAnsiTheme="minorHAnsi"/>
          <w:caps w:val="0"/>
        </w:rPr>
        <w:t>PMS</w:t>
      </w:r>
      <w:r w:rsidRPr="00405BC1">
        <w:rPr>
          <w:rFonts w:asciiTheme="minorHAnsi" w:hAnsiTheme="minorHAnsi"/>
          <w:caps w:val="0"/>
        </w:rPr>
        <w:t xml:space="preserve"> Sin </w:t>
      </w:r>
      <w:r w:rsidR="006C2D8F" w:rsidRPr="00405BC1">
        <w:rPr>
          <w:rFonts w:asciiTheme="minorHAnsi" w:hAnsiTheme="minorHAnsi"/>
          <w:caps w:val="0"/>
        </w:rPr>
        <w:t>from</w:t>
      </w:r>
      <w:r w:rsidRPr="00405BC1">
        <w:rPr>
          <w:rFonts w:asciiTheme="minorHAnsi" w:hAnsiTheme="minorHAnsi"/>
          <w:caps w:val="0"/>
        </w:rPr>
        <w:t xml:space="preserve"> </w:t>
      </w:r>
      <w:proofErr w:type="gramStart"/>
      <w:r w:rsidRPr="00405BC1">
        <w:rPr>
          <w:rFonts w:asciiTheme="minorHAnsi" w:hAnsiTheme="minorHAnsi"/>
          <w:caps w:val="0"/>
        </w:rPr>
        <w:t>The</w:t>
      </w:r>
      <w:proofErr w:type="gramEnd"/>
      <w:r w:rsidRPr="00405BC1">
        <w:rPr>
          <w:rFonts w:asciiTheme="minorHAnsi" w:hAnsiTheme="minorHAnsi"/>
          <w:caps w:val="0"/>
        </w:rPr>
        <w:t xml:space="preserve"> 7 Deadly Sins</w:t>
      </w:r>
    </w:p>
    <w:p w14:paraId="452973A2" w14:textId="5FD92094" w:rsidR="00D4217B" w:rsidRPr="00405BC1" w:rsidRDefault="002C2402" w:rsidP="00002415">
      <w:pPr>
        <w:pStyle w:val="Style2"/>
        <w:numPr>
          <w:ilvl w:val="0"/>
          <w:numId w:val="16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Define 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 xml:space="preserve">p 3 Company Goals </w:t>
      </w:r>
      <w:r w:rsidR="006C2D8F" w:rsidRPr="00405BC1">
        <w:rPr>
          <w:rFonts w:asciiTheme="minorHAnsi" w:hAnsiTheme="minorHAnsi"/>
          <w:caps w:val="0"/>
        </w:rPr>
        <w:t>for</w:t>
      </w:r>
      <w:r w:rsidRPr="00405BC1">
        <w:rPr>
          <w:rFonts w:asciiTheme="minorHAnsi" w:hAnsiTheme="minorHAnsi"/>
          <w:caps w:val="0"/>
        </w:rPr>
        <w:t xml:space="preserve"> This Year__</w:t>
      </w:r>
    </w:p>
    <w:p w14:paraId="6245D6D4" w14:textId="697A88DB" w:rsidR="00D4217B" w:rsidRPr="00405BC1" w:rsidRDefault="002C2402" w:rsidP="002C2402">
      <w:pPr>
        <w:pStyle w:val="Style2"/>
        <w:rPr>
          <w:rFonts w:asciiTheme="minorHAnsi" w:hAnsiTheme="minorHAnsi"/>
          <w:b/>
          <w:bCs/>
        </w:rPr>
      </w:pPr>
      <w:r w:rsidRPr="00405BC1">
        <w:rPr>
          <w:rFonts w:asciiTheme="minorHAnsi" w:hAnsiTheme="minorHAnsi"/>
          <w:b/>
          <w:bCs/>
          <w:caps w:val="0"/>
        </w:rPr>
        <w:t>Next Week (Foundation)</w:t>
      </w:r>
    </w:p>
    <w:p w14:paraId="2C4F8013" w14:textId="18A86F7B" w:rsidR="00D4217B" w:rsidRPr="00405BC1" w:rsidRDefault="002C2402" w:rsidP="00002415">
      <w:pPr>
        <w:pStyle w:val="Style2"/>
        <w:numPr>
          <w:ilvl w:val="0"/>
          <w:numId w:val="17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Map Company Goals 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 xml:space="preserve"> Department Goals</w:t>
      </w:r>
    </w:p>
    <w:p w14:paraId="00F11274" w14:textId="5A1B93C7" w:rsidR="00D4217B" w:rsidRPr="00405BC1" w:rsidRDefault="002C2402" w:rsidP="00002415">
      <w:pPr>
        <w:pStyle w:val="Style2"/>
        <w:numPr>
          <w:ilvl w:val="0"/>
          <w:numId w:val="17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Create Role-Wise </w:t>
      </w:r>
      <w:r w:rsidR="006C2D8F" w:rsidRPr="00405BC1">
        <w:rPr>
          <w:rFonts w:asciiTheme="minorHAnsi" w:hAnsiTheme="minorHAnsi"/>
          <w:caps w:val="0"/>
        </w:rPr>
        <w:t>KPI</w:t>
      </w:r>
      <w:r w:rsidRPr="00405BC1">
        <w:rPr>
          <w:rFonts w:asciiTheme="minorHAnsi" w:hAnsiTheme="minorHAnsi"/>
          <w:caps w:val="0"/>
        </w:rPr>
        <w:t xml:space="preserve"> Templates</w:t>
      </w:r>
    </w:p>
    <w:p w14:paraId="3B5D8C6F" w14:textId="7B731BB5" w:rsidR="00D4217B" w:rsidRPr="00405BC1" w:rsidRDefault="002C2402" w:rsidP="00002415">
      <w:pPr>
        <w:pStyle w:val="Style2"/>
        <w:numPr>
          <w:ilvl w:val="0"/>
          <w:numId w:val="17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Design Your 5-Tier Reward Structure</w:t>
      </w:r>
    </w:p>
    <w:p w14:paraId="0EE1632F" w14:textId="09FADE7A" w:rsidR="00D4217B" w:rsidRPr="00405BC1" w:rsidRDefault="002C2402" w:rsidP="00002415">
      <w:pPr>
        <w:pStyle w:val="Style2"/>
        <w:numPr>
          <w:ilvl w:val="0"/>
          <w:numId w:val="17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Plan Manager Training Program</w:t>
      </w:r>
    </w:p>
    <w:p w14:paraId="77A6AD61" w14:textId="2D897289" w:rsidR="00D4217B" w:rsidRPr="00405BC1" w:rsidRDefault="002C2402" w:rsidP="002C2402">
      <w:pPr>
        <w:pStyle w:val="Style2"/>
        <w:rPr>
          <w:rFonts w:asciiTheme="minorHAnsi" w:hAnsiTheme="minorHAnsi"/>
          <w:b/>
          <w:bCs/>
        </w:rPr>
      </w:pPr>
      <w:r w:rsidRPr="00405BC1">
        <w:rPr>
          <w:rFonts w:asciiTheme="minorHAnsi" w:hAnsiTheme="minorHAnsi"/>
          <w:b/>
          <w:bCs/>
          <w:caps w:val="0"/>
        </w:rPr>
        <w:t>Month 1 (Transformation)</w:t>
      </w:r>
    </w:p>
    <w:p w14:paraId="505661FE" w14:textId="0E8B3FF4" w:rsidR="00D4217B" w:rsidRPr="00405BC1" w:rsidRDefault="002C2402" w:rsidP="00002415">
      <w:pPr>
        <w:pStyle w:val="Style2"/>
        <w:numPr>
          <w:ilvl w:val="0"/>
          <w:numId w:val="18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Complete 30-Day </w:t>
      </w:r>
      <w:r w:rsidR="00DB7113" w:rsidRPr="00405BC1">
        <w:rPr>
          <w:rFonts w:asciiTheme="minorHAnsi" w:hAnsiTheme="minorHAnsi"/>
          <w:caps w:val="0"/>
        </w:rPr>
        <w:t>PMS</w:t>
      </w:r>
      <w:r w:rsidRPr="00405BC1">
        <w:rPr>
          <w:rFonts w:asciiTheme="minorHAnsi" w:hAnsiTheme="minorHAnsi"/>
          <w:caps w:val="0"/>
        </w:rPr>
        <w:t xml:space="preserve"> Transformation Challenge</w:t>
      </w:r>
    </w:p>
    <w:p w14:paraId="1CFA1B93" w14:textId="48F74647" w:rsidR="00D4217B" w:rsidRPr="00405BC1" w:rsidRDefault="002C2402" w:rsidP="00002415">
      <w:pPr>
        <w:pStyle w:val="Style2"/>
        <w:numPr>
          <w:ilvl w:val="0"/>
          <w:numId w:val="18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Conduct First Round </w:t>
      </w:r>
      <w:r w:rsidR="006C2D8F" w:rsidRPr="00405BC1">
        <w:rPr>
          <w:rFonts w:asciiTheme="minorHAnsi" w:hAnsiTheme="minorHAnsi"/>
          <w:caps w:val="0"/>
        </w:rPr>
        <w:t>of</w:t>
      </w:r>
      <w:r w:rsidRPr="00405BC1">
        <w:rPr>
          <w:rFonts w:asciiTheme="minorHAnsi" w:hAnsiTheme="minorHAnsi"/>
          <w:caps w:val="0"/>
        </w:rPr>
        <w:t xml:space="preserve"> New Process Reviews</w:t>
      </w:r>
    </w:p>
    <w:p w14:paraId="4200A920" w14:textId="01ADBBED" w:rsidR="00D4217B" w:rsidRPr="00405BC1" w:rsidRDefault="002C2402" w:rsidP="00002415">
      <w:pPr>
        <w:pStyle w:val="Style2"/>
        <w:numPr>
          <w:ilvl w:val="0"/>
          <w:numId w:val="18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Measure Improvement </w:t>
      </w:r>
      <w:r w:rsidR="006C2D8F" w:rsidRPr="00405BC1">
        <w:rPr>
          <w:rFonts w:asciiTheme="minorHAnsi" w:hAnsiTheme="minorHAnsi"/>
          <w:caps w:val="0"/>
        </w:rPr>
        <w:t>in</w:t>
      </w:r>
      <w:r w:rsidRPr="00405BC1">
        <w:rPr>
          <w:rFonts w:asciiTheme="minorHAnsi" w:hAnsiTheme="minorHAnsi"/>
          <w:caps w:val="0"/>
        </w:rPr>
        <w:t xml:space="preserve"> Employee Satisfaction</w:t>
      </w:r>
    </w:p>
    <w:p w14:paraId="2E64F87C" w14:textId="3B36BEE0" w:rsidR="00D4217B" w:rsidRPr="00405BC1" w:rsidRDefault="002C2402" w:rsidP="00002415">
      <w:pPr>
        <w:pStyle w:val="Style2"/>
        <w:numPr>
          <w:ilvl w:val="0"/>
          <w:numId w:val="18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Calculate Time Savings </w:t>
      </w:r>
      <w:r w:rsidR="006C2D8F" w:rsidRPr="00405BC1">
        <w:rPr>
          <w:rFonts w:asciiTheme="minorHAnsi" w:hAnsiTheme="minorHAnsi"/>
          <w:caps w:val="0"/>
        </w:rPr>
        <w:t>and</w:t>
      </w:r>
      <w:r w:rsidRPr="00405BC1">
        <w:rPr>
          <w:rFonts w:asciiTheme="minorHAnsi" w:hAnsiTheme="minorHAnsi"/>
          <w:caps w:val="0"/>
        </w:rPr>
        <w:t xml:space="preserve"> Cost Reduction</w:t>
      </w:r>
    </w:p>
    <w:p w14:paraId="729D67F0" w14:textId="08CB2E4A" w:rsidR="00D4217B" w:rsidRPr="00405BC1" w:rsidRDefault="002C2402" w:rsidP="002C2402">
      <w:pPr>
        <w:pStyle w:val="Style2"/>
        <w:rPr>
          <w:rFonts w:asciiTheme="minorHAnsi" w:hAnsiTheme="minorHAnsi"/>
          <w:b/>
          <w:bCs/>
        </w:rPr>
      </w:pPr>
      <w:r w:rsidRPr="00405BC1">
        <w:rPr>
          <w:rFonts w:asciiTheme="minorHAnsi" w:hAnsiTheme="minorHAnsi"/>
          <w:b/>
          <w:bCs/>
          <w:caps w:val="0"/>
        </w:rPr>
        <w:t>Ongoing (Habit)</w:t>
      </w:r>
    </w:p>
    <w:p w14:paraId="1BA9598D" w14:textId="055D6DFE" w:rsidR="00D4217B" w:rsidRPr="00405BC1" w:rsidRDefault="002C2402" w:rsidP="00002415">
      <w:pPr>
        <w:pStyle w:val="Style2"/>
        <w:numPr>
          <w:ilvl w:val="0"/>
          <w:numId w:val="19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Monthly Check-Ins </w:t>
      </w:r>
      <w:r w:rsidR="006C2D8F" w:rsidRPr="00405BC1">
        <w:rPr>
          <w:rFonts w:asciiTheme="minorHAnsi" w:hAnsiTheme="minorHAnsi"/>
          <w:caps w:val="0"/>
        </w:rPr>
        <w:t>with</w:t>
      </w:r>
      <w:r w:rsidRPr="00405BC1">
        <w:rPr>
          <w:rFonts w:asciiTheme="minorHAnsi" w:hAnsiTheme="minorHAnsi"/>
          <w:caps w:val="0"/>
        </w:rPr>
        <w:t xml:space="preserve"> All Direct Reports</w:t>
      </w:r>
    </w:p>
    <w:p w14:paraId="4ADD3756" w14:textId="4E76CB3A" w:rsidR="00D4217B" w:rsidRPr="00405BC1" w:rsidRDefault="002C2402" w:rsidP="00002415">
      <w:pPr>
        <w:pStyle w:val="Style2"/>
        <w:numPr>
          <w:ilvl w:val="0"/>
          <w:numId w:val="19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Quarterly Performance Reviews</w:t>
      </w:r>
    </w:p>
    <w:p w14:paraId="23A0B22A" w14:textId="09AD746C" w:rsidR="00D4217B" w:rsidRPr="00405BC1" w:rsidRDefault="002C2402" w:rsidP="00002415">
      <w:pPr>
        <w:pStyle w:val="Style2"/>
        <w:numPr>
          <w:ilvl w:val="0"/>
          <w:numId w:val="19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Annual Goal Setting </w:t>
      </w:r>
      <w:r w:rsidR="006C2D8F" w:rsidRPr="00405BC1">
        <w:rPr>
          <w:rFonts w:asciiTheme="minorHAnsi" w:hAnsiTheme="minorHAnsi"/>
          <w:caps w:val="0"/>
        </w:rPr>
        <w:t>and</w:t>
      </w:r>
      <w:r w:rsidRPr="00405BC1">
        <w:rPr>
          <w:rFonts w:asciiTheme="minorHAnsi" w:hAnsiTheme="minorHAnsi"/>
          <w:caps w:val="0"/>
        </w:rPr>
        <w:t xml:space="preserve"> Career Planning</w:t>
      </w:r>
    </w:p>
    <w:p w14:paraId="66DFB984" w14:textId="7514229C" w:rsidR="00D4217B" w:rsidRPr="00405BC1" w:rsidRDefault="002C2402" w:rsidP="00002415">
      <w:pPr>
        <w:pStyle w:val="Style2"/>
        <w:numPr>
          <w:ilvl w:val="0"/>
          <w:numId w:val="19"/>
        </w:numPr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Continuous Process Improvement Based </w:t>
      </w:r>
      <w:r w:rsidR="006C2D8F" w:rsidRPr="00405BC1">
        <w:rPr>
          <w:rFonts w:asciiTheme="minorHAnsi" w:hAnsiTheme="minorHAnsi"/>
          <w:caps w:val="0"/>
        </w:rPr>
        <w:t>on</w:t>
      </w:r>
      <w:r w:rsidRPr="00405BC1">
        <w:rPr>
          <w:rFonts w:asciiTheme="minorHAnsi" w:hAnsiTheme="minorHAnsi"/>
          <w:caps w:val="0"/>
        </w:rPr>
        <w:t xml:space="preserve"> Feedback</w:t>
      </w:r>
    </w:p>
    <w:p w14:paraId="48E37BFE" w14:textId="20186542" w:rsidR="00D4217B" w:rsidRPr="00405BC1" w:rsidRDefault="00D4217B" w:rsidP="006C2D8F">
      <w:pPr>
        <w:pStyle w:val="greendotheading2"/>
        <w:rPr>
          <w:rFonts w:asciiTheme="minorHAnsi" w:hAnsiTheme="minorHAnsi"/>
        </w:rPr>
      </w:pPr>
      <w:bookmarkStart w:id="44" w:name="_Toc212712699"/>
      <w:r w:rsidRPr="00405BC1">
        <w:rPr>
          <w:rFonts w:asciiTheme="minorHAnsi" w:hAnsiTheme="minorHAnsi"/>
        </w:rPr>
        <w:t>Why This Guide Goes Viral</w:t>
      </w:r>
      <w:bookmarkEnd w:id="44"/>
    </w:p>
    <w:p w14:paraId="5A1894B1" w14:textId="77777777" w:rsidR="00D4217B" w:rsidRPr="00405BC1" w:rsidRDefault="00D4217B" w:rsidP="00DB7113">
      <w:pPr>
        <w:pStyle w:val="Heading3"/>
      </w:pPr>
      <w:bookmarkStart w:id="45" w:name="_Toc212633627"/>
      <w:bookmarkStart w:id="46" w:name="_Toc212712700"/>
      <w:r w:rsidRPr="00405BC1">
        <w:t>Shareability Triggers:</w:t>
      </w:r>
      <w:bookmarkEnd w:id="45"/>
      <w:bookmarkEnd w:id="46"/>
    </w:p>
    <w:p w14:paraId="7C0D26D5" w14:textId="0FCF72CD" w:rsidR="00D4217B" w:rsidRPr="00405BC1" w:rsidRDefault="005A0CC0" w:rsidP="00002415">
      <w:pPr>
        <w:pStyle w:val="Style2"/>
        <w:numPr>
          <w:ilvl w:val="0"/>
          <w:numId w:val="20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"We Saved ₹31 Lakhs </w:t>
      </w:r>
      <w:r w:rsidR="00DB7113" w:rsidRPr="00405BC1">
        <w:rPr>
          <w:rFonts w:asciiTheme="minorHAnsi" w:hAnsiTheme="minorHAnsi"/>
          <w:caps w:val="0"/>
        </w:rPr>
        <w:t>by</w:t>
      </w:r>
      <w:r w:rsidRPr="00405BC1">
        <w:rPr>
          <w:rFonts w:asciiTheme="minorHAnsi" w:hAnsiTheme="minorHAnsi"/>
          <w:caps w:val="0"/>
        </w:rPr>
        <w:t xml:space="preserve"> Fixing Our </w:t>
      </w:r>
      <w:r w:rsidR="00DB7113" w:rsidRPr="00405BC1">
        <w:rPr>
          <w:rFonts w:asciiTheme="minorHAnsi" w:hAnsiTheme="minorHAnsi"/>
          <w:caps w:val="0"/>
        </w:rPr>
        <w:t>PMS</w:t>
      </w:r>
      <w:r w:rsidRPr="00405BC1">
        <w:rPr>
          <w:rFonts w:asciiTheme="minorHAnsi" w:hAnsiTheme="minorHAnsi"/>
          <w:caps w:val="0"/>
        </w:rPr>
        <w:t>" (Results People Share)</w:t>
      </w:r>
    </w:p>
    <w:p w14:paraId="1F97C619" w14:textId="26E396E0" w:rsidR="00D4217B" w:rsidRPr="00405BC1" w:rsidRDefault="005A0CC0" w:rsidP="00002415">
      <w:pPr>
        <w:pStyle w:val="Style2"/>
        <w:numPr>
          <w:ilvl w:val="0"/>
          <w:numId w:val="20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"The 7 Deadly </w:t>
      </w:r>
      <w:r w:rsidR="00DB7113" w:rsidRPr="00405BC1">
        <w:rPr>
          <w:rFonts w:asciiTheme="minorHAnsi" w:hAnsiTheme="minorHAnsi"/>
          <w:caps w:val="0"/>
        </w:rPr>
        <w:t>PMS</w:t>
      </w:r>
      <w:r w:rsidRPr="00405BC1">
        <w:rPr>
          <w:rFonts w:asciiTheme="minorHAnsi" w:hAnsiTheme="minorHAnsi"/>
          <w:caps w:val="0"/>
        </w:rPr>
        <w:t xml:space="preserve"> Sins" (People Tag Their Friends/Colleagues)</w:t>
      </w:r>
    </w:p>
    <w:p w14:paraId="1C97655B" w14:textId="3AE59B72" w:rsidR="00D4217B" w:rsidRPr="00405BC1" w:rsidRDefault="005A0CC0" w:rsidP="00002415">
      <w:pPr>
        <w:pStyle w:val="Style2"/>
        <w:numPr>
          <w:ilvl w:val="0"/>
          <w:numId w:val="20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"30-Day Transformation Challenge" (Actionable </w:t>
      </w:r>
      <w:r w:rsidR="0098101E" w:rsidRPr="00405BC1">
        <w:rPr>
          <w:rFonts w:asciiTheme="minorHAnsi" w:hAnsiTheme="minorHAnsi"/>
          <w:caps w:val="0"/>
        </w:rPr>
        <w:t>and</w:t>
      </w:r>
      <w:r w:rsidRPr="00405BC1">
        <w:rPr>
          <w:rFonts w:asciiTheme="minorHAnsi" w:hAnsiTheme="minorHAnsi"/>
          <w:caps w:val="0"/>
        </w:rPr>
        <w:t xml:space="preserve"> Time-Bound)</w:t>
      </w:r>
    </w:p>
    <w:p w14:paraId="77181757" w14:textId="68058593" w:rsidR="00D4217B" w:rsidRPr="00405BC1" w:rsidRDefault="005A0CC0" w:rsidP="00002415">
      <w:pPr>
        <w:pStyle w:val="Style2"/>
        <w:numPr>
          <w:ilvl w:val="0"/>
          <w:numId w:val="20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Templates That Actually Work (Practical Value)</w:t>
      </w:r>
    </w:p>
    <w:p w14:paraId="72446927" w14:textId="1FFBC564" w:rsidR="00D4217B" w:rsidRPr="00405BC1" w:rsidRDefault="005A0CC0" w:rsidP="00002415">
      <w:pPr>
        <w:pStyle w:val="Style2"/>
        <w:numPr>
          <w:ilvl w:val="0"/>
          <w:numId w:val="20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lastRenderedPageBreak/>
        <w:t>Real Cost Calcula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>r (Shocking Wake-Up Numbers</w:t>
      </w:r>
      <w:r w:rsidR="00D4217B" w:rsidRPr="00405BC1">
        <w:rPr>
          <w:rFonts w:asciiTheme="minorHAnsi" w:hAnsiTheme="minorHAnsi"/>
        </w:rPr>
        <w:t>)</w:t>
      </w:r>
    </w:p>
    <w:p w14:paraId="4582E372" w14:textId="77777777" w:rsidR="00D4217B" w:rsidRPr="00405BC1" w:rsidRDefault="00D4217B" w:rsidP="00DB7113">
      <w:pPr>
        <w:pStyle w:val="Heading3"/>
      </w:pPr>
      <w:bookmarkStart w:id="47" w:name="_Toc212633628"/>
      <w:bookmarkStart w:id="48" w:name="_Toc212712701"/>
      <w:r w:rsidRPr="00405BC1">
        <w:t>Social Media Hooks:</w:t>
      </w:r>
      <w:bookmarkEnd w:id="47"/>
      <w:bookmarkEnd w:id="48"/>
    </w:p>
    <w:p w14:paraId="495C6401" w14:textId="1D42B8E5" w:rsidR="00D4217B" w:rsidRPr="00405BC1" w:rsidRDefault="0098101E" w:rsidP="00002415">
      <w:pPr>
        <w:pStyle w:val="Style2"/>
        <w:numPr>
          <w:ilvl w:val="0"/>
          <w:numId w:val="21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"67% Of Employees Don't Understand Their Performance Criteria - Is Your Team One </w:t>
      </w:r>
      <w:r w:rsidR="00DB7113" w:rsidRPr="00405BC1">
        <w:rPr>
          <w:rFonts w:asciiTheme="minorHAnsi" w:hAnsiTheme="minorHAnsi"/>
          <w:caps w:val="0"/>
        </w:rPr>
        <w:t>of</w:t>
      </w:r>
      <w:r w:rsidRPr="00405BC1">
        <w:rPr>
          <w:rFonts w:asciiTheme="minorHAnsi" w:hAnsiTheme="minorHAnsi"/>
          <w:caps w:val="0"/>
        </w:rPr>
        <w:t xml:space="preserve"> Them?"</w:t>
      </w:r>
    </w:p>
    <w:p w14:paraId="78756129" w14:textId="31D8B1B1" w:rsidR="00D4217B" w:rsidRPr="00405BC1" w:rsidRDefault="0098101E" w:rsidP="00002415">
      <w:pPr>
        <w:pStyle w:val="Style2"/>
        <w:numPr>
          <w:ilvl w:val="0"/>
          <w:numId w:val="21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"This ₹31 Lakh </w:t>
      </w:r>
      <w:r w:rsidR="00DB7113" w:rsidRPr="00405BC1">
        <w:rPr>
          <w:rFonts w:asciiTheme="minorHAnsi" w:hAnsiTheme="minorHAnsi"/>
          <w:caps w:val="0"/>
        </w:rPr>
        <w:t>PMS</w:t>
      </w:r>
      <w:r w:rsidRPr="00405BC1">
        <w:rPr>
          <w:rFonts w:asciiTheme="minorHAnsi" w:hAnsiTheme="minorHAnsi"/>
          <w:caps w:val="0"/>
        </w:rPr>
        <w:t xml:space="preserve"> Mistake Happens </w:t>
      </w:r>
      <w:r w:rsidR="00DB7113" w:rsidRPr="00405BC1">
        <w:rPr>
          <w:rFonts w:asciiTheme="minorHAnsi" w:hAnsiTheme="minorHAnsi"/>
          <w:caps w:val="0"/>
        </w:rPr>
        <w:t>in</w:t>
      </w:r>
      <w:r w:rsidRPr="00405BC1">
        <w:rPr>
          <w:rFonts w:asciiTheme="minorHAnsi" w:hAnsiTheme="minorHAnsi"/>
          <w:caps w:val="0"/>
        </w:rPr>
        <w:t xml:space="preserve"> S</w:t>
      </w:r>
      <w:r w:rsidR="00DB7113" w:rsidRPr="00405BC1">
        <w:rPr>
          <w:rFonts w:asciiTheme="minorHAnsi" w:hAnsiTheme="minorHAnsi"/>
          <w:caps w:val="0"/>
        </w:rPr>
        <w:t>ME</w:t>
      </w:r>
      <w:r w:rsidRPr="00405BC1">
        <w:rPr>
          <w:rFonts w:asciiTheme="minorHAnsi" w:hAnsiTheme="minorHAnsi"/>
          <w:caps w:val="0"/>
        </w:rPr>
        <w:t>s Every Year"</w:t>
      </w:r>
    </w:p>
    <w:p w14:paraId="4A1D6A30" w14:textId="4454FA1E" w:rsidR="00D4217B" w:rsidRPr="00405BC1" w:rsidRDefault="0098101E" w:rsidP="00002415">
      <w:pPr>
        <w:pStyle w:val="Style2"/>
        <w:numPr>
          <w:ilvl w:val="0"/>
          <w:numId w:val="21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"How 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 xml:space="preserve"> Turn Performance Reviews </w:t>
      </w:r>
      <w:r w:rsidR="00DB7113" w:rsidRPr="00405BC1">
        <w:rPr>
          <w:rFonts w:asciiTheme="minorHAnsi" w:hAnsiTheme="minorHAnsi"/>
          <w:caps w:val="0"/>
        </w:rPr>
        <w:t>from</w:t>
      </w:r>
      <w:r w:rsidRPr="00405BC1">
        <w:rPr>
          <w:rFonts w:asciiTheme="minorHAnsi" w:hAnsiTheme="minorHAnsi"/>
          <w:caps w:val="0"/>
        </w:rPr>
        <w:t xml:space="preserve"> Annual 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 xml:space="preserve">rture 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 xml:space="preserve"> Growth Catalyst"</w:t>
      </w:r>
    </w:p>
    <w:p w14:paraId="6BB19390" w14:textId="11CE40D0" w:rsidR="00D4217B" w:rsidRPr="00405BC1" w:rsidRDefault="00D4217B" w:rsidP="00DB7113">
      <w:pPr>
        <w:pStyle w:val="Heading3"/>
      </w:pPr>
      <w:bookmarkStart w:id="49" w:name="_Toc212633629"/>
      <w:bookmarkStart w:id="50" w:name="_Toc212712702"/>
      <w:r w:rsidRPr="00405BC1">
        <w:t>Common Implementation Mistakes (Avoid These)</w:t>
      </w:r>
      <w:bookmarkEnd w:id="49"/>
      <w:bookmarkEnd w:id="50"/>
    </w:p>
    <w:p w14:paraId="1676EDE1" w14:textId="7CFEE0E4" w:rsidR="00D4217B" w:rsidRPr="00405BC1" w:rsidRDefault="0098101E" w:rsidP="0098101E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Mistake #1:</w:t>
      </w:r>
      <w:r w:rsidRPr="00405BC1">
        <w:rPr>
          <w:rFonts w:asciiTheme="minorHAnsi" w:hAnsiTheme="minorHAnsi"/>
          <w:caps w:val="0"/>
        </w:rPr>
        <w:t xml:space="preserve"> Perfection Paralysis</w:t>
      </w:r>
    </w:p>
    <w:p w14:paraId="6B90A03C" w14:textId="2A37F305" w:rsidR="00D4217B" w:rsidRPr="00405BC1" w:rsidRDefault="0098101E" w:rsidP="0098101E">
      <w:pPr>
        <w:pStyle w:val="Style2"/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Wrong</w:t>
      </w:r>
      <w:r w:rsidRPr="00405BC1">
        <w:rPr>
          <w:rFonts w:asciiTheme="minorHAnsi" w:hAnsiTheme="minorHAnsi"/>
          <w:caps w:val="0"/>
        </w:rPr>
        <w:t xml:space="preserve">: "Let's Design the Perfect </w:t>
      </w:r>
      <w:r w:rsidR="00DB7113" w:rsidRPr="00405BC1">
        <w:rPr>
          <w:rFonts w:asciiTheme="minorHAnsi" w:hAnsiTheme="minorHAnsi"/>
          <w:caps w:val="0"/>
        </w:rPr>
        <w:t>PMS</w:t>
      </w:r>
      <w:r w:rsidRPr="00405BC1">
        <w:rPr>
          <w:rFonts w:asciiTheme="minorHAnsi" w:hAnsiTheme="minorHAnsi"/>
          <w:caps w:val="0"/>
        </w:rPr>
        <w:t xml:space="preserve"> Before Starting" Right: Start with Basics, Improve Quarterly</w:t>
      </w:r>
    </w:p>
    <w:p w14:paraId="26601349" w14:textId="1FBD87F3" w:rsidR="00D4217B" w:rsidRPr="00405BC1" w:rsidRDefault="0098101E" w:rsidP="0098101E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Mistake #2:</w:t>
      </w:r>
      <w:r w:rsidRPr="00405BC1">
        <w:rPr>
          <w:rFonts w:asciiTheme="minorHAnsi" w:hAnsiTheme="minorHAnsi"/>
          <w:caps w:val="0"/>
        </w:rPr>
        <w:t xml:space="preserve"> Manager Resistance</w:t>
      </w:r>
    </w:p>
    <w:p w14:paraId="4ED0AA2A" w14:textId="1481352A" w:rsidR="00D4217B" w:rsidRPr="00405BC1" w:rsidRDefault="0098101E" w:rsidP="0098101E">
      <w:pPr>
        <w:pStyle w:val="Style2"/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Wrong:</w:t>
      </w:r>
      <w:r w:rsidRPr="00405BC1">
        <w:rPr>
          <w:rFonts w:asciiTheme="minorHAnsi" w:hAnsiTheme="minorHAnsi"/>
          <w:caps w:val="0"/>
        </w:rPr>
        <w:t xml:space="preserve"> Force Managers </w:t>
      </w:r>
      <w:r w:rsidR="00DB7113" w:rsidRPr="00405BC1">
        <w:rPr>
          <w:rFonts w:asciiTheme="minorHAnsi" w:hAnsiTheme="minorHAnsi"/>
          <w:caps w:val="0"/>
        </w:rPr>
        <w:t>to</w:t>
      </w:r>
      <w:r w:rsidRPr="00405BC1">
        <w:rPr>
          <w:rFonts w:asciiTheme="minorHAnsi" w:hAnsiTheme="minorHAnsi"/>
          <w:caps w:val="0"/>
        </w:rPr>
        <w:t xml:space="preserve"> Use New System Without Training Right: Train Thoroughly, Support During Transition</w:t>
      </w:r>
    </w:p>
    <w:p w14:paraId="361CF483" w14:textId="7431385E" w:rsidR="00D4217B" w:rsidRPr="00405BC1" w:rsidRDefault="0098101E" w:rsidP="0098101E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Mistake #3:</w:t>
      </w:r>
      <w:r w:rsidRPr="00405BC1">
        <w:rPr>
          <w:rFonts w:asciiTheme="minorHAnsi" w:hAnsiTheme="minorHAnsi"/>
          <w:caps w:val="0"/>
        </w:rPr>
        <w:t xml:space="preserve"> Employee Cynicism</w:t>
      </w:r>
    </w:p>
    <w:p w14:paraId="0FDD049C" w14:textId="46A92461" w:rsidR="00D4217B" w:rsidRPr="00405BC1" w:rsidRDefault="0098101E" w:rsidP="0098101E">
      <w:pPr>
        <w:pStyle w:val="Style2"/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Wrong:</w:t>
      </w:r>
      <w:r w:rsidRPr="00405BC1">
        <w:rPr>
          <w:rFonts w:asciiTheme="minorHAnsi" w:hAnsiTheme="minorHAnsi"/>
          <w:caps w:val="0"/>
        </w:rPr>
        <w:t> "Another Hr Initiative That Won't Last" Right: Show Quick Wins, Maintain Consistency</w:t>
      </w:r>
    </w:p>
    <w:p w14:paraId="2D067EEF" w14:textId="3897E8A6" w:rsidR="00D4217B" w:rsidRPr="00405BC1" w:rsidRDefault="0098101E" w:rsidP="0098101E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Mistake #4:</w:t>
      </w:r>
      <w:r w:rsidRPr="00405BC1">
        <w:rPr>
          <w:rFonts w:asciiTheme="minorHAnsi" w:hAnsiTheme="minorHAnsi"/>
          <w:caps w:val="0"/>
        </w:rPr>
        <w:t xml:space="preserve"> Over-Complication</w:t>
      </w:r>
    </w:p>
    <w:p w14:paraId="6D405B62" w14:textId="021E07E8" w:rsidR="00D4217B" w:rsidRPr="00405BC1" w:rsidRDefault="0098101E" w:rsidP="0098101E">
      <w:pPr>
        <w:pStyle w:val="Style2"/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Wrong:</w:t>
      </w:r>
      <w:r w:rsidRPr="00405BC1">
        <w:rPr>
          <w:rFonts w:asciiTheme="minorHAnsi" w:hAnsiTheme="minorHAnsi"/>
          <w:caps w:val="0"/>
        </w:rPr>
        <w:t> Complex Forms, Multiple Approvals, Bureaucracy Right: Simple, Practical, Manager-Friendly Process</w:t>
      </w:r>
    </w:p>
    <w:p w14:paraId="3B530B8D" w14:textId="0D7F19EC" w:rsidR="00D4217B" w:rsidRPr="00405BC1" w:rsidRDefault="00D4217B" w:rsidP="00DB7113">
      <w:pPr>
        <w:pStyle w:val="Heading3"/>
      </w:pPr>
      <w:bookmarkStart w:id="51" w:name="_Toc212633630"/>
      <w:bookmarkStart w:id="52" w:name="_Toc212712703"/>
      <w:r w:rsidRPr="00405BC1">
        <w:t>What Happens Next?</w:t>
      </w:r>
      <w:bookmarkEnd w:id="51"/>
      <w:bookmarkEnd w:id="52"/>
    </w:p>
    <w:p w14:paraId="7BEF0513" w14:textId="301B42BE" w:rsidR="00D4217B" w:rsidRPr="00405BC1" w:rsidRDefault="0098101E" w:rsidP="0098101E">
      <w:pPr>
        <w:pStyle w:val="Style2"/>
        <w:rPr>
          <w:rFonts w:asciiTheme="minorHAnsi" w:hAnsiTheme="minorHAnsi"/>
          <w:b/>
          <w:bCs/>
        </w:rPr>
      </w:pPr>
      <w:r w:rsidRPr="00405BC1">
        <w:rPr>
          <w:rFonts w:asciiTheme="minorHAnsi" w:hAnsiTheme="minorHAnsi"/>
          <w:b/>
          <w:bCs/>
          <w:caps w:val="0"/>
        </w:rPr>
        <w:t>If This Guide Helped You:</w:t>
      </w:r>
    </w:p>
    <w:p w14:paraId="1BA2967A" w14:textId="1568810B" w:rsidR="00D4217B" w:rsidRPr="00405BC1" w:rsidRDefault="0098101E" w:rsidP="00002415">
      <w:pPr>
        <w:pStyle w:val="Style2"/>
        <w:numPr>
          <w:ilvl w:val="0"/>
          <w:numId w:val="22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Start With Week 1 Actions (Audit + Goal Setting)</w:t>
      </w:r>
    </w:p>
    <w:p w14:paraId="47738170" w14:textId="18D8C4B7" w:rsidR="00D4217B" w:rsidRPr="00405BC1" w:rsidRDefault="0098101E" w:rsidP="00002415">
      <w:pPr>
        <w:pStyle w:val="Style2"/>
        <w:numPr>
          <w:ilvl w:val="0"/>
          <w:numId w:val="22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Share With Other </w:t>
      </w:r>
      <w:r w:rsidR="00195DFA" w:rsidRPr="00405BC1">
        <w:rPr>
          <w:rFonts w:asciiTheme="minorHAnsi" w:hAnsiTheme="minorHAnsi"/>
          <w:caps w:val="0"/>
        </w:rPr>
        <w:t>SME</w:t>
      </w:r>
      <w:r w:rsidRPr="00405BC1">
        <w:rPr>
          <w:rFonts w:asciiTheme="minorHAnsi" w:hAnsiTheme="minorHAnsi"/>
          <w:caps w:val="0"/>
        </w:rPr>
        <w:t xml:space="preserve"> Owners (They Face </w:t>
      </w:r>
      <w:r w:rsidR="00195DFA" w:rsidRPr="00405BC1">
        <w:rPr>
          <w:rFonts w:asciiTheme="minorHAnsi" w:hAnsiTheme="minorHAnsi"/>
          <w:caps w:val="0"/>
        </w:rPr>
        <w:t>the</w:t>
      </w:r>
      <w:r w:rsidRPr="00405BC1">
        <w:rPr>
          <w:rFonts w:asciiTheme="minorHAnsi" w:hAnsiTheme="minorHAnsi"/>
          <w:caps w:val="0"/>
        </w:rPr>
        <w:t xml:space="preserve"> Same Challenges)</w:t>
      </w:r>
    </w:p>
    <w:p w14:paraId="35398B97" w14:textId="5D4B4D9C" w:rsidR="00D4217B" w:rsidRPr="00405BC1" w:rsidRDefault="0098101E" w:rsidP="00002415">
      <w:pPr>
        <w:pStyle w:val="Style2"/>
        <w:numPr>
          <w:ilvl w:val="0"/>
          <w:numId w:val="22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>Track Your Improvements (Employee Satisfaction + Retention)</w:t>
      </w:r>
    </w:p>
    <w:p w14:paraId="7BACFAE4" w14:textId="351E7ED5" w:rsidR="00D4217B" w:rsidRPr="00405BC1" w:rsidRDefault="0098101E" w:rsidP="00002415">
      <w:pPr>
        <w:pStyle w:val="Style2"/>
        <w:numPr>
          <w:ilvl w:val="0"/>
          <w:numId w:val="22"/>
        </w:numPr>
        <w:spacing w:before="0"/>
        <w:rPr>
          <w:rFonts w:asciiTheme="minorHAnsi" w:hAnsiTheme="minorHAnsi"/>
        </w:rPr>
      </w:pPr>
      <w:r w:rsidRPr="00405BC1">
        <w:rPr>
          <w:rFonts w:asciiTheme="minorHAnsi" w:hAnsiTheme="minorHAnsi"/>
          <w:caps w:val="0"/>
        </w:rPr>
        <w:t xml:space="preserve">Join Our </w:t>
      </w:r>
      <w:r w:rsidR="00DB7113" w:rsidRPr="00405BC1">
        <w:rPr>
          <w:rFonts w:asciiTheme="minorHAnsi" w:hAnsiTheme="minorHAnsi"/>
          <w:caps w:val="0"/>
        </w:rPr>
        <w:t>PMS</w:t>
      </w:r>
      <w:r w:rsidRPr="00405BC1">
        <w:rPr>
          <w:rFonts w:asciiTheme="minorHAnsi" w:hAnsiTheme="minorHAnsi"/>
          <w:caps w:val="0"/>
        </w:rPr>
        <w:t xml:space="preserve"> Community </w:t>
      </w:r>
      <w:r w:rsidR="00195DFA" w:rsidRPr="00405BC1">
        <w:rPr>
          <w:rFonts w:asciiTheme="minorHAnsi" w:hAnsiTheme="minorHAnsi"/>
          <w:caps w:val="0"/>
        </w:rPr>
        <w:t>for</w:t>
      </w:r>
      <w:r w:rsidRPr="00405BC1">
        <w:rPr>
          <w:rFonts w:asciiTheme="minorHAnsi" w:hAnsiTheme="minorHAnsi"/>
          <w:caps w:val="0"/>
        </w:rPr>
        <w:t xml:space="preserve"> Ongoing Support</w:t>
      </w:r>
    </w:p>
    <w:p w14:paraId="3621F145" w14:textId="77777777" w:rsidR="00D4217B" w:rsidRPr="00405BC1" w:rsidRDefault="00D4217B" w:rsidP="00DB7113">
      <w:pPr>
        <w:pStyle w:val="Heading3"/>
      </w:pPr>
      <w:bookmarkStart w:id="53" w:name="_Toc212633631"/>
      <w:bookmarkStart w:id="54" w:name="_Toc212712704"/>
      <w:r w:rsidRPr="00405BC1">
        <w:t>If You Need Expert Help:</w:t>
      </w:r>
      <w:bookmarkEnd w:id="53"/>
      <w:bookmarkEnd w:id="54"/>
    </w:p>
    <w:p w14:paraId="4F31A208" w14:textId="5A1A8EAD" w:rsidR="00D4217B" w:rsidRPr="00405BC1" w:rsidRDefault="0098101E" w:rsidP="0098101E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 xml:space="preserve">Free </w:t>
      </w:r>
      <w:r w:rsidR="00DB7113" w:rsidRPr="00405BC1">
        <w:rPr>
          <w:rFonts w:asciiTheme="minorHAnsi" w:hAnsiTheme="minorHAnsi"/>
          <w:b/>
          <w:bCs/>
          <w:caps w:val="0"/>
        </w:rPr>
        <w:t>PMS</w:t>
      </w:r>
      <w:r w:rsidRPr="00405BC1">
        <w:rPr>
          <w:rFonts w:asciiTheme="minorHAnsi" w:hAnsiTheme="minorHAnsi"/>
          <w:b/>
          <w:bCs/>
          <w:caps w:val="0"/>
        </w:rPr>
        <w:t xml:space="preserve"> Audit:</w:t>
      </w:r>
      <w:r w:rsidRPr="00405BC1">
        <w:rPr>
          <w:rFonts w:asciiTheme="minorHAnsi" w:hAnsiTheme="minorHAnsi"/>
          <w:caps w:val="0"/>
        </w:rPr>
        <w:t> We'll Score Your Current System</w:t>
      </w:r>
    </w:p>
    <w:p w14:paraId="3E21EF10" w14:textId="097DED81" w:rsidR="00D4217B" w:rsidRPr="00405BC1" w:rsidRDefault="0098101E" w:rsidP="0098101E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Done-For-You Implementation:</w:t>
      </w:r>
      <w:r w:rsidRPr="00405BC1">
        <w:rPr>
          <w:rFonts w:asciiTheme="minorHAnsi" w:hAnsiTheme="minorHAnsi"/>
          <w:caps w:val="0"/>
        </w:rPr>
        <w:t xml:space="preserve"> We Design </w:t>
      </w:r>
      <w:r w:rsidR="00195DFA" w:rsidRPr="00405BC1">
        <w:rPr>
          <w:rFonts w:asciiTheme="minorHAnsi" w:hAnsiTheme="minorHAnsi"/>
          <w:caps w:val="0"/>
        </w:rPr>
        <w:t>and</w:t>
      </w:r>
      <w:r w:rsidRPr="00405BC1">
        <w:rPr>
          <w:rFonts w:asciiTheme="minorHAnsi" w:hAnsiTheme="minorHAnsi"/>
          <w:caps w:val="0"/>
        </w:rPr>
        <w:t xml:space="preserve"> Deploy Your </w:t>
      </w:r>
      <w:r w:rsidR="00DB7113" w:rsidRPr="00405BC1">
        <w:rPr>
          <w:rFonts w:asciiTheme="minorHAnsi" w:hAnsiTheme="minorHAnsi"/>
          <w:caps w:val="0"/>
        </w:rPr>
        <w:t>PMS</w:t>
      </w:r>
    </w:p>
    <w:p w14:paraId="36DD10B4" w14:textId="10E62F97" w:rsidR="00D4217B" w:rsidRPr="00405BC1" w:rsidRDefault="0098101E" w:rsidP="0098101E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Manager Training:</w:t>
      </w:r>
      <w:r w:rsidRPr="00405BC1">
        <w:rPr>
          <w:rFonts w:asciiTheme="minorHAnsi" w:hAnsiTheme="minorHAnsi"/>
          <w:caps w:val="0"/>
        </w:rPr>
        <w:t xml:space="preserve"> We Train Your Team </w:t>
      </w:r>
      <w:r w:rsidR="00195DFA" w:rsidRPr="00405BC1">
        <w:rPr>
          <w:rFonts w:asciiTheme="minorHAnsi" w:hAnsiTheme="minorHAnsi"/>
          <w:caps w:val="0"/>
        </w:rPr>
        <w:t>on</w:t>
      </w:r>
      <w:r w:rsidRPr="00405BC1">
        <w:rPr>
          <w:rFonts w:asciiTheme="minorHAnsi" w:hAnsiTheme="minorHAnsi"/>
          <w:caps w:val="0"/>
        </w:rPr>
        <w:t xml:space="preserve"> </w:t>
      </w:r>
      <w:r w:rsidR="00195DFA" w:rsidRPr="00405BC1">
        <w:rPr>
          <w:rFonts w:asciiTheme="minorHAnsi" w:hAnsiTheme="minorHAnsi"/>
          <w:caps w:val="0"/>
        </w:rPr>
        <w:t>t</w:t>
      </w:r>
      <w:r w:rsidRPr="00405BC1">
        <w:rPr>
          <w:rFonts w:asciiTheme="minorHAnsi" w:hAnsiTheme="minorHAnsi"/>
          <w:caps w:val="0"/>
        </w:rPr>
        <w:t>he New Process</w:t>
      </w:r>
    </w:p>
    <w:p w14:paraId="59D6A5B3" w14:textId="7EE7FAB7" w:rsidR="00D4217B" w:rsidRPr="00405BC1" w:rsidRDefault="0098101E" w:rsidP="0098101E">
      <w:pPr>
        <w:pStyle w:val="Style2"/>
        <w:rPr>
          <w:rFonts w:asciiTheme="minorHAnsi" w:hAnsiTheme="minorHAnsi"/>
        </w:rPr>
      </w:pPr>
      <w:r w:rsidRPr="00405BC1">
        <w:rPr>
          <w:rFonts w:asciiTheme="minorHAnsi" w:hAnsiTheme="minorHAnsi"/>
          <w:b/>
          <w:bCs/>
          <w:caps w:val="0"/>
        </w:rPr>
        <w:t>Ongoing Support:</w:t>
      </w:r>
      <w:r w:rsidRPr="00405BC1">
        <w:rPr>
          <w:rFonts w:asciiTheme="minorHAnsi" w:hAnsiTheme="minorHAnsi"/>
          <w:caps w:val="0"/>
        </w:rPr>
        <w:t xml:space="preserve"> Monthly Check-Ins </w:t>
      </w:r>
      <w:r w:rsidR="00195DFA" w:rsidRPr="00405BC1">
        <w:rPr>
          <w:rFonts w:asciiTheme="minorHAnsi" w:hAnsiTheme="minorHAnsi"/>
          <w:caps w:val="0"/>
        </w:rPr>
        <w:t>for</w:t>
      </w:r>
      <w:r w:rsidRPr="00405BC1">
        <w:rPr>
          <w:rFonts w:asciiTheme="minorHAnsi" w:hAnsiTheme="minorHAnsi"/>
          <w:caps w:val="0"/>
        </w:rPr>
        <w:t xml:space="preserve"> First 6 Months</w:t>
      </w:r>
    </w:p>
    <w:p w14:paraId="727599D8" w14:textId="26103507" w:rsidR="00002415" w:rsidRPr="00405BC1" w:rsidRDefault="00002415" w:rsidP="00002415">
      <w:pPr>
        <w:pStyle w:val="Style2"/>
        <w:spacing w:before="0"/>
        <w:rPr>
          <w:rFonts w:asciiTheme="minorHAnsi" w:hAnsiTheme="minorHAnsi"/>
        </w:rPr>
      </w:pPr>
    </w:p>
    <w:p w14:paraId="56CF2416" w14:textId="77777777" w:rsidR="00002415" w:rsidRPr="00405BC1" w:rsidRDefault="00002415">
      <w:pPr>
        <w:pBdr>
          <w:top w:val="none" w:sz="0" w:space="0" w:color="auto"/>
        </w:pBdr>
        <w:rPr>
          <w:rFonts w:eastAsiaTheme="majorEastAsia" w:cstheme="majorBidi"/>
          <w:caps/>
          <w:color w:val="262626" w:themeColor="text1" w:themeTint="D9"/>
          <w:spacing w:val="10"/>
          <w:kern w:val="28"/>
          <w:szCs w:val="56"/>
        </w:rPr>
      </w:pPr>
      <w:r w:rsidRPr="00405BC1">
        <w:br w:type="page"/>
      </w:r>
    </w:p>
    <w:p w14:paraId="31ED3E4E" w14:textId="77777777" w:rsidR="00405BC1" w:rsidRPr="00405BC1" w:rsidRDefault="00405BC1" w:rsidP="00405BC1">
      <w:pPr>
        <w:pStyle w:val="greendot1"/>
        <w:rPr>
          <w:rFonts w:asciiTheme="minorHAnsi" w:hAnsiTheme="minorHAnsi"/>
        </w:rPr>
      </w:pPr>
      <w:bookmarkStart w:id="55" w:name="_Toc212468957"/>
      <w:bookmarkStart w:id="56" w:name="_Toc212644711"/>
      <w:bookmarkStart w:id="57" w:name="_Toc212911871"/>
      <w:r w:rsidRPr="00405BC1">
        <w:rPr>
          <w:rFonts w:asciiTheme="minorHAnsi" w:hAnsiTheme="minorHAnsi"/>
        </w:rPr>
        <w:lastRenderedPageBreak/>
        <w:t>About Greendot Management Consultants</w:t>
      </w:r>
      <w:bookmarkEnd w:id="55"/>
      <w:bookmarkEnd w:id="56"/>
      <w:bookmarkEnd w:id="57"/>
    </w:p>
    <w:p w14:paraId="757BFAF8" w14:textId="77777777" w:rsidR="00405BC1" w:rsidRPr="00405BC1" w:rsidRDefault="00405BC1" w:rsidP="00405BC1">
      <w:pPr>
        <w:spacing w:before="240"/>
        <w:rPr>
          <w:rFonts w:eastAsia="Times New Roman" w:cs="Times New Roman"/>
          <w:b/>
          <w:kern w:val="0"/>
          <w:lang w:eastAsia="en-IN"/>
          <w14:ligatures w14:val="none"/>
        </w:rPr>
      </w:pPr>
      <w:proofErr w:type="spellStart"/>
      <w:r w:rsidRPr="00405BC1">
        <w:rPr>
          <w:rFonts w:eastAsia="Times New Roman" w:cs="Times New Roman"/>
          <w:kern w:val="0"/>
          <w:lang w:eastAsia="en-IN"/>
          <w14:ligatures w14:val="none"/>
        </w:rPr>
        <w:t>greendot</w:t>
      </w:r>
      <w:proofErr w:type="spellEnd"/>
      <w:r w:rsidRPr="00405BC1">
        <w:rPr>
          <w:rFonts w:eastAsia="Times New Roman" w:cs="Times New Roman"/>
          <w:kern w:val="0"/>
          <w:lang w:eastAsia="en-IN"/>
          <w14:ligatures w14:val="none"/>
        </w:rPr>
        <w:t xml:space="preserve"> is a leading management consulting firm specializing in operational excellence, workplace transformation, and sustainable business improvement. With 25+ years of experience and 11000+ successful implementations, we help companies achieve measurable, lasting results.</w:t>
      </w:r>
    </w:p>
    <w:p w14:paraId="3057E49F" w14:textId="77777777" w:rsidR="00405BC1" w:rsidRPr="00405BC1" w:rsidRDefault="00405BC1" w:rsidP="00405BC1">
      <w:pPr>
        <w:pStyle w:val="Heading3"/>
      </w:pPr>
      <w:bookmarkStart w:id="58" w:name="_Toc212644712"/>
      <w:bookmarkStart w:id="59" w:name="_Toc212911872"/>
      <w:r w:rsidRPr="00405BC1">
        <w:t>Our Services</w:t>
      </w:r>
      <w:bookmarkEnd w:id="58"/>
      <w:bookmarkEnd w:id="59"/>
    </w:p>
    <w:p w14:paraId="36EA6A39" w14:textId="77777777" w:rsidR="00405BC1" w:rsidRPr="00405BC1" w:rsidRDefault="00405BC1" w:rsidP="00405BC1">
      <w:pPr>
        <w:pStyle w:val="NoSpacing"/>
        <w:spacing w:before="240"/>
        <w:rPr>
          <w:b/>
          <w:bCs/>
          <w:sz w:val="24"/>
          <w:szCs w:val="24"/>
          <w:lang w:val="en-IN"/>
        </w:rPr>
      </w:pPr>
      <w:r w:rsidRPr="00405BC1">
        <w:rPr>
          <w:b/>
          <w:bCs/>
          <w:noProof/>
          <w:sz w:val="24"/>
          <w:szCs w:val="24"/>
          <w:lang w:val="en-IN"/>
          <w14:ligatures w14:val="standardContextual"/>
        </w:rPr>
        <w:drawing>
          <wp:inline distT="0" distB="0" distL="0" distR="0" wp14:anchorId="5832255A" wp14:editId="16CFD88C">
            <wp:extent cx="5847907" cy="6379535"/>
            <wp:effectExtent l="0" t="0" r="0" b="21590"/>
            <wp:docPr id="1314384001" name="Diagram 1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9" r:lo="rId20" r:qs="rId21" r:cs="rId22"/>
              </a:graphicData>
            </a:graphic>
          </wp:inline>
        </w:drawing>
      </w:r>
    </w:p>
    <w:p w14:paraId="59F9EAF7" w14:textId="77777777" w:rsidR="00405BC1" w:rsidRPr="00405BC1" w:rsidRDefault="00405BC1" w:rsidP="00405BC1">
      <w:pPr>
        <w:pStyle w:val="NoSpacing"/>
        <w:spacing w:before="240"/>
        <w:rPr>
          <w:b/>
          <w:bCs/>
          <w:sz w:val="24"/>
          <w:szCs w:val="24"/>
          <w:lang w:val="en-IN"/>
        </w:rPr>
      </w:pPr>
      <w:proofErr w:type="spellStart"/>
      <w:r w:rsidRPr="00405BC1">
        <w:rPr>
          <w:b/>
          <w:bCs/>
          <w:sz w:val="24"/>
          <w:szCs w:val="24"/>
          <w:lang w:val="en-IN"/>
        </w:rPr>
        <w:t>greendot</w:t>
      </w:r>
      <w:proofErr w:type="spellEnd"/>
      <w:r w:rsidRPr="00405BC1">
        <w:rPr>
          <w:b/>
          <w:bCs/>
          <w:sz w:val="24"/>
          <w:szCs w:val="24"/>
          <w:lang w:val="en-IN"/>
        </w:rPr>
        <w:t> – Helping SMEs and Mid-Sized Companies Achieve Massive, Sustainable Sales Growth.</w:t>
      </w:r>
    </w:p>
    <w:p w14:paraId="63B7F2E6" w14:textId="77777777" w:rsidR="00405BC1" w:rsidRPr="00405BC1" w:rsidRDefault="00405BC1" w:rsidP="00405BC1">
      <w:pPr>
        <w:pStyle w:val="Heading3"/>
        <w:rPr>
          <w:rFonts w:eastAsiaTheme="minorEastAsia"/>
          <w:color w:val="auto"/>
          <w:kern w:val="0"/>
          <w14:ligatures w14:val="none"/>
        </w:rPr>
      </w:pPr>
      <w:bookmarkStart w:id="60" w:name="_Toc212644713"/>
      <w:bookmarkStart w:id="61" w:name="_Hlk212912626"/>
      <w:r w:rsidRPr="00405BC1">
        <w:rPr>
          <w:noProof/>
        </w:rPr>
        <w:lastRenderedPageBreak/>
        <w:drawing>
          <wp:anchor distT="0" distB="0" distL="114300" distR="114300" simplePos="0" relativeHeight="251683840" behindDoc="0" locked="0" layoutInCell="1" allowOverlap="1" wp14:anchorId="3EB32716" wp14:editId="79EF419E">
            <wp:simplePos x="0" y="0"/>
            <wp:positionH relativeFrom="column">
              <wp:posOffset>4274820</wp:posOffset>
            </wp:positionH>
            <wp:positionV relativeFrom="paragraph">
              <wp:posOffset>1247140</wp:posOffset>
            </wp:positionV>
            <wp:extent cx="1642745" cy="257175"/>
            <wp:effectExtent l="0" t="0" r="0" b="9525"/>
            <wp:wrapTopAndBottom/>
            <wp:docPr id="1720849476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849476" name=""/>
                    <pic:cNvPicPr/>
                  </pic:nvPicPr>
                  <pic:blipFill>
                    <a:blip r:embed="rId24">
                      <a:extLst>
                        <a:ext uri="{96DAC541-7B7A-43D3-8B79-37D633B846F1}">
                          <asvg:svgBlip xmlns:asvg="http://schemas.microsoft.com/office/drawing/2016/SVG/main" r:embed="rId2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2745" cy="25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noProof/>
        </w:rPr>
        <w:drawing>
          <wp:anchor distT="0" distB="0" distL="114300" distR="114300" simplePos="0" relativeHeight="251685888" behindDoc="0" locked="0" layoutInCell="1" allowOverlap="1" wp14:anchorId="6AB5474D" wp14:editId="477D4D62">
            <wp:simplePos x="0" y="0"/>
            <wp:positionH relativeFrom="margin">
              <wp:posOffset>4100830</wp:posOffset>
            </wp:positionH>
            <wp:positionV relativeFrom="paragraph">
              <wp:posOffset>1892300</wp:posOffset>
            </wp:positionV>
            <wp:extent cx="2109780" cy="233917"/>
            <wp:effectExtent l="0" t="0" r="5080" b="0"/>
            <wp:wrapTopAndBottom/>
            <wp:docPr id="409022657" name="Picture 9" descr="Jindal Pol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Jindal Poly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9780" cy="233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 w:val="0"/>
          <w:noProof/>
        </w:rPr>
        <w:drawing>
          <wp:anchor distT="0" distB="0" distL="114300" distR="114300" simplePos="0" relativeHeight="251684864" behindDoc="0" locked="0" layoutInCell="1" allowOverlap="1" wp14:anchorId="2D0E7E79" wp14:editId="2016A194">
            <wp:simplePos x="0" y="0"/>
            <wp:positionH relativeFrom="margin">
              <wp:align>left</wp:align>
            </wp:positionH>
            <wp:positionV relativeFrom="paragraph">
              <wp:posOffset>1922780</wp:posOffset>
            </wp:positionV>
            <wp:extent cx="1388745" cy="265430"/>
            <wp:effectExtent l="0" t="0" r="1905" b="1270"/>
            <wp:wrapTopAndBottom/>
            <wp:docPr id="12" name="Picture 50" descr="Alltech India Limited: Manufacturing ...">
              <a:extLst xmlns:a="http://schemas.openxmlformats.org/drawingml/2006/main">
                <a:ext uri="{FF2B5EF4-FFF2-40B4-BE49-F238E27FC236}">
                  <a16:creationId xmlns:a16="http://schemas.microsoft.com/office/drawing/2014/main" id="{6060E4AC-95E3-3472-BFA4-D00D8664948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50" descr="Alltech India Limited: Manufacturing ...">
                      <a:extLst>
                        <a:ext uri="{FF2B5EF4-FFF2-40B4-BE49-F238E27FC236}">
                          <a16:creationId xmlns:a16="http://schemas.microsoft.com/office/drawing/2014/main" id="{6060E4AC-95E3-3472-BFA4-D00D8664948A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745" cy="265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noProof/>
        </w:rPr>
        <w:drawing>
          <wp:anchor distT="0" distB="0" distL="114300" distR="114300" simplePos="0" relativeHeight="251691008" behindDoc="0" locked="0" layoutInCell="1" allowOverlap="1" wp14:anchorId="1F417865" wp14:editId="2DB47510">
            <wp:simplePos x="0" y="0"/>
            <wp:positionH relativeFrom="column">
              <wp:posOffset>1494155</wp:posOffset>
            </wp:positionH>
            <wp:positionV relativeFrom="paragraph">
              <wp:posOffset>1828800</wp:posOffset>
            </wp:positionV>
            <wp:extent cx="990600" cy="418465"/>
            <wp:effectExtent l="0" t="0" r="0" b="635"/>
            <wp:wrapTopAndBottom/>
            <wp:docPr id="11266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43230F2A-5B62-E555-153A-E69E8CD2D80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" name="Picture 2">
                      <a:extLst>
                        <a:ext uri="{FF2B5EF4-FFF2-40B4-BE49-F238E27FC236}">
                          <a16:creationId xmlns:a16="http://schemas.microsoft.com/office/drawing/2014/main" id="{43230F2A-5B62-E555-153A-E69E8CD2D80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418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05BC1">
        <w:rPr>
          <w:caps w:val="0"/>
          <w:noProof/>
          <w:spacing w:val="0"/>
        </w:rPr>
        <w:drawing>
          <wp:anchor distT="0" distB="0" distL="114300" distR="114300" simplePos="0" relativeHeight="251675648" behindDoc="0" locked="0" layoutInCell="1" allowOverlap="1" wp14:anchorId="7EFBAD64" wp14:editId="1837D994">
            <wp:simplePos x="0" y="0"/>
            <wp:positionH relativeFrom="column">
              <wp:posOffset>5250815</wp:posOffset>
            </wp:positionH>
            <wp:positionV relativeFrom="paragraph">
              <wp:posOffset>224317</wp:posOffset>
            </wp:positionV>
            <wp:extent cx="921385" cy="921385"/>
            <wp:effectExtent l="0" t="0" r="0" b="0"/>
            <wp:wrapTopAndBottom/>
            <wp:docPr id="47" name="Picture 5" descr="E:\Radhika\Radhika Note\New folder 1\img_2024051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5" descr="E:\Radhika\Radhika Note\New folder 1\img_20240514(1).pn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385" cy="92138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405BC1">
        <w:rPr>
          <w:noProof/>
        </w:rPr>
        <w:drawing>
          <wp:anchor distT="0" distB="0" distL="114300" distR="114300" simplePos="0" relativeHeight="251687936" behindDoc="0" locked="0" layoutInCell="1" allowOverlap="1" wp14:anchorId="31A2CD2C" wp14:editId="4DA5D29F">
            <wp:simplePos x="0" y="0"/>
            <wp:positionH relativeFrom="margin">
              <wp:posOffset>2944495</wp:posOffset>
            </wp:positionH>
            <wp:positionV relativeFrom="paragraph">
              <wp:posOffset>1775460</wp:posOffset>
            </wp:positionV>
            <wp:extent cx="882015" cy="490855"/>
            <wp:effectExtent l="0" t="0" r="0" b="4445"/>
            <wp:wrapTopAndBottom/>
            <wp:docPr id="108747763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15" cy="49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noProof/>
        </w:rPr>
        <w:drawing>
          <wp:anchor distT="0" distB="0" distL="114300" distR="114300" simplePos="0" relativeHeight="251681792" behindDoc="0" locked="0" layoutInCell="1" allowOverlap="1" wp14:anchorId="6D8DFC18" wp14:editId="7B0D18DB">
            <wp:simplePos x="0" y="0"/>
            <wp:positionH relativeFrom="margin">
              <wp:posOffset>2880641</wp:posOffset>
            </wp:positionH>
            <wp:positionV relativeFrom="paragraph">
              <wp:posOffset>1216172</wp:posOffset>
            </wp:positionV>
            <wp:extent cx="1083945" cy="369570"/>
            <wp:effectExtent l="0" t="0" r="1905" b="0"/>
            <wp:wrapTopAndBottom/>
            <wp:docPr id="1553913038" name="Picture 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45" cy="36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noProof/>
        </w:rPr>
        <w:drawing>
          <wp:anchor distT="0" distB="0" distL="114300" distR="114300" simplePos="0" relativeHeight="251682816" behindDoc="0" locked="0" layoutInCell="1" allowOverlap="1" wp14:anchorId="407F7861" wp14:editId="7539ED96">
            <wp:simplePos x="0" y="0"/>
            <wp:positionH relativeFrom="column">
              <wp:posOffset>1306830</wp:posOffset>
            </wp:positionH>
            <wp:positionV relativeFrom="paragraph">
              <wp:posOffset>1231575</wp:posOffset>
            </wp:positionV>
            <wp:extent cx="1179830" cy="377825"/>
            <wp:effectExtent l="0" t="0" r="1270" b="3175"/>
            <wp:wrapTopAndBottom/>
            <wp:docPr id="12833739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373988" name=""/>
                    <pic:cNvPicPr/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3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9830" cy="377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Cs w:val="0"/>
          <w:noProof/>
          <w:color w:val="0070C0"/>
        </w:rPr>
        <w:drawing>
          <wp:anchor distT="0" distB="0" distL="114300" distR="114300" simplePos="0" relativeHeight="251680768" behindDoc="0" locked="0" layoutInCell="1" allowOverlap="1" wp14:anchorId="4A5C9737" wp14:editId="5D21FF68">
            <wp:simplePos x="0" y="0"/>
            <wp:positionH relativeFrom="margin">
              <wp:align>left</wp:align>
            </wp:positionH>
            <wp:positionV relativeFrom="paragraph">
              <wp:posOffset>1265141</wp:posOffset>
            </wp:positionV>
            <wp:extent cx="1041400" cy="321310"/>
            <wp:effectExtent l="0" t="0" r="6350" b="2540"/>
            <wp:wrapTopAndBottom/>
            <wp:docPr id="8689962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996298" name="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321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noProof/>
        </w:rPr>
        <w:drawing>
          <wp:anchor distT="0" distB="0" distL="114300" distR="114300" simplePos="0" relativeHeight="251677696" behindDoc="0" locked="0" layoutInCell="1" allowOverlap="1" wp14:anchorId="7C501E3B" wp14:editId="28A4BB64">
            <wp:simplePos x="0" y="0"/>
            <wp:positionH relativeFrom="column">
              <wp:posOffset>4103223</wp:posOffset>
            </wp:positionH>
            <wp:positionV relativeFrom="paragraph">
              <wp:posOffset>377352</wp:posOffset>
            </wp:positionV>
            <wp:extent cx="1029970" cy="538480"/>
            <wp:effectExtent l="0" t="0" r="0" b="0"/>
            <wp:wrapTopAndBottom/>
            <wp:docPr id="158543286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77" t="31852" r="12255" b="295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970" cy="53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t xml:space="preserve"> </w:t>
      </w:r>
      <w:bookmarkStart w:id="62" w:name="_Toc212911873"/>
      <w:r w:rsidRPr="00405BC1">
        <w:t>Few CLIENTS Of Greendot :</w:t>
      </w:r>
      <w:bookmarkEnd w:id="60"/>
      <w:bookmarkEnd w:id="62"/>
      <w:r w:rsidRPr="00405BC1">
        <w:rPr>
          <w:caps w:val="0"/>
          <w:noProof/>
          <w:spacing w:val="0"/>
        </w:rPr>
        <w:t xml:space="preserve">  </w:t>
      </w:r>
    </w:p>
    <w:p w14:paraId="22EE5459" w14:textId="77777777" w:rsidR="00405BC1" w:rsidRPr="00405BC1" w:rsidRDefault="00405BC1" w:rsidP="00405BC1">
      <w:pPr>
        <w:pStyle w:val="NoSpacing"/>
        <w:rPr>
          <w:sz w:val="24"/>
          <w:szCs w:val="24"/>
          <w:lang w:val="en-IN"/>
        </w:rPr>
      </w:pPr>
      <w:r w:rsidRPr="00405BC1">
        <w:rPr>
          <w:b/>
          <w:noProof/>
          <w:sz w:val="24"/>
          <w:szCs w:val="24"/>
          <w:lang w:val="en-IN"/>
        </w:rPr>
        <w:drawing>
          <wp:anchor distT="0" distB="0" distL="114300" distR="114300" simplePos="0" relativeHeight="251726848" behindDoc="0" locked="0" layoutInCell="1" allowOverlap="1" wp14:anchorId="52B5ABD7" wp14:editId="1E8E4002">
            <wp:simplePos x="0" y="0"/>
            <wp:positionH relativeFrom="margin">
              <wp:posOffset>5305425</wp:posOffset>
            </wp:positionH>
            <wp:positionV relativeFrom="paragraph">
              <wp:posOffset>7933055</wp:posOffset>
            </wp:positionV>
            <wp:extent cx="1041400" cy="377190"/>
            <wp:effectExtent l="0" t="0" r="6350" b="3810"/>
            <wp:wrapTopAndBottom/>
            <wp:docPr id="62" name="Picture 61">
              <a:extLst xmlns:a="http://schemas.openxmlformats.org/drawingml/2006/main">
                <a:ext uri="{FF2B5EF4-FFF2-40B4-BE49-F238E27FC236}">
                  <a16:creationId xmlns:a16="http://schemas.microsoft.com/office/drawing/2014/main" id="{BFAA66B5-1566-8434-4C46-508F2BEB9B5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1">
                      <a:extLst>
                        <a:ext uri="{FF2B5EF4-FFF2-40B4-BE49-F238E27FC236}">
                          <a16:creationId xmlns:a16="http://schemas.microsoft.com/office/drawing/2014/main" id="{BFAA66B5-1566-8434-4C46-508F2BEB9B5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377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  <w:lang w:val="en-IN"/>
        </w:rPr>
        <w:drawing>
          <wp:anchor distT="0" distB="0" distL="114300" distR="114300" simplePos="0" relativeHeight="251720704" behindDoc="0" locked="0" layoutInCell="1" allowOverlap="1" wp14:anchorId="523A4B97" wp14:editId="2172C8E8">
            <wp:simplePos x="0" y="0"/>
            <wp:positionH relativeFrom="margin">
              <wp:posOffset>3947160</wp:posOffset>
            </wp:positionH>
            <wp:positionV relativeFrom="paragraph">
              <wp:posOffset>7914005</wp:posOffset>
            </wp:positionV>
            <wp:extent cx="1226820" cy="333375"/>
            <wp:effectExtent l="0" t="0" r="0" b="9525"/>
            <wp:wrapTopAndBottom/>
            <wp:docPr id="527246601" name="Graphic 33">
              <a:extLst xmlns:a="http://schemas.openxmlformats.org/drawingml/2006/main">
                <a:ext uri="{FF2B5EF4-FFF2-40B4-BE49-F238E27FC236}">
                  <a16:creationId xmlns:a16="http://schemas.microsoft.com/office/drawing/2014/main" id="{9E1E6332-715C-F049-5C45-6C1821C10CE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Graphic 33">
                      <a:extLst>
                        <a:ext uri="{FF2B5EF4-FFF2-40B4-BE49-F238E27FC236}">
                          <a16:creationId xmlns:a16="http://schemas.microsoft.com/office/drawing/2014/main" id="{9E1E6332-715C-F049-5C45-6C1821C10CE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6">
                      <a:extLst>
                        <a:ext uri="{96DAC541-7B7A-43D3-8B79-37D633B846F1}">
                          <asvg:svgBlip xmlns:asvg="http://schemas.microsoft.com/office/drawing/2016/SVG/main" r:embed="rId3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682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</w:rPr>
        <w:drawing>
          <wp:anchor distT="0" distB="0" distL="114300" distR="114300" simplePos="0" relativeHeight="251719680" behindDoc="0" locked="0" layoutInCell="1" allowOverlap="1" wp14:anchorId="4B923915" wp14:editId="43A4BB70">
            <wp:simplePos x="0" y="0"/>
            <wp:positionH relativeFrom="margin">
              <wp:align>center</wp:align>
            </wp:positionH>
            <wp:positionV relativeFrom="paragraph">
              <wp:posOffset>8007350</wp:posOffset>
            </wp:positionV>
            <wp:extent cx="1788795" cy="347345"/>
            <wp:effectExtent l="0" t="0" r="1905" b="0"/>
            <wp:wrapTopAndBottom/>
            <wp:docPr id="8196" name="Picture 4" descr="Kastwel Foundries">
              <a:extLst xmlns:a="http://schemas.openxmlformats.org/drawingml/2006/main">
                <a:ext uri="{FF2B5EF4-FFF2-40B4-BE49-F238E27FC236}">
                  <a16:creationId xmlns:a16="http://schemas.microsoft.com/office/drawing/2014/main" id="{63BE4F5B-1F29-ADF5-FE07-D77A1336FFE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6" name="Picture 4" descr="Kastwel Foundries">
                      <a:extLst>
                        <a:ext uri="{FF2B5EF4-FFF2-40B4-BE49-F238E27FC236}">
                          <a16:creationId xmlns:a16="http://schemas.microsoft.com/office/drawing/2014/main" id="{63BE4F5B-1F29-ADF5-FE07-D77A1336FFE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09" r="41684" b="-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795" cy="347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05BC1">
        <w:rPr>
          <w:b/>
          <w:noProof/>
          <w:sz w:val="24"/>
          <w:szCs w:val="24"/>
          <w:lang w:val="en-IN"/>
        </w:rPr>
        <w:drawing>
          <wp:anchor distT="0" distB="0" distL="114300" distR="114300" simplePos="0" relativeHeight="251725824" behindDoc="0" locked="0" layoutInCell="1" allowOverlap="1" wp14:anchorId="21B7853E" wp14:editId="187F4EED">
            <wp:simplePos x="0" y="0"/>
            <wp:positionH relativeFrom="column">
              <wp:posOffset>190500</wp:posOffset>
            </wp:positionH>
            <wp:positionV relativeFrom="paragraph">
              <wp:posOffset>7923530</wp:posOffset>
            </wp:positionV>
            <wp:extent cx="1419225" cy="435610"/>
            <wp:effectExtent l="0" t="0" r="9525" b="2540"/>
            <wp:wrapTopAndBottom/>
            <wp:docPr id="4120" name="Picture 24">
              <a:extLst xmlns:a="http://schemas.openxmlformats.org/drawingml/2006/main">
                <a:ext uri="{FF2B5EF4-FFF2-40B4-BE49-F238E27FC236}">
                  <a16:creationId xmlns:a16="http://schemas.microsoft.com/office/drawing/2014/main" id="{1D9C45C5-17A9-DA52-64E1-6E0D9F56641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0" name="Picture 24">
                      <a:extLst>
                        <a:ext uri="{FF2B5EF4-FFF2-40B4-BE49-F238E27FC236}">
                          <a16:creationId xmlns:a16="http://schemas.microsoft.com/office/drawing/2014/main" id="{1D9C45C5-17A9-DA52-64E1-6E0D9F566418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435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</w:rPr>
        <w:drawing>
          <wp:anchor distT="0" distB="0" distL="114300" distR="114300" simplePos="0" relativeHeight="251715584" behindDoc="0" locked="0" layoutInCell="1" allowOverlap="1" wp14:anchorId="6703A4CD" wp14:editId="11D629FC">
            <wp:simplePos x="0" y="0"/>
            <wp:positionH relativeFrom="column">
              <wp:posOffset>182880</wp:posOffset>
            </wp:positionH>
            <wp:positionV relativeFrom="paragraph">
              <wp:posOffset>6450330</wp:posOffset>
            </wp:positionV>
            <wp:extent cx="790575" cy="619125"/>
            <wp:effectExtent l="0" t="0" r="0" b="9525"/>
            <wp:wrapTopAndBottom/>
            <wp:docPr id="21506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D675217E-E18E-427C-1E11-9BA93D1E3E3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06" name="Picture 2">
                      <a:extLst>
                        <a:ext uri="{FF2B5EF4-FFF2-40B4-BE49-F238E27FC236}">
                          <a16:creationId xmlns:a16="http://schemas.microsoft.com/office/drawing/2014/main" id="{D675217E-E18E-427C-1E11-9BA93D1E3E3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  <w:lang w:val="en-IN"/>
        </w:rPr>
        <w:drawing>
          <wp:anchor distT="0" distB="0" distL="114300" distR="114300" simplePos="0" relativeHeight="251724800" behindDoc="0" locked="0" layoutInCell="1" allowOverlap="1" wp14:anchorId="60157665" wp14:editId="326BF654">
            <wp:simplePos x="0" y="0"/>
            <wp:positionH relativeFrom="margin">
              <wp:posOffset>457200</wp:posOffset>
            </wp:positionH>
            <wp:positionV relativeFrom="paragraph">
              <wp:posOffset>7228205</wp:posOffset>
            </wp:positionV>
            <wp:extent cx="647700" cy="647700"/>
            <wp:effectExtent l="0" t="0" r="0" b="0"/>
            <wp:wrapTopAndBottom/>
            <wp:docPr id="31" name="Picture 30">
              <a:extLst xmlns:a="http://schemas.openxmlformats.org/drawingml/2006/main">
                <a:ext uri="{FF2B5EF4-FFF2-40B4-BE49-F238E27FC236}">
                  <a16:creationId xmlns:a16="http://schemas.microsoft.com/office/drawing/2014/main" id="{369E3DEE-111F-5414-A93A-1DD7FD74113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0">
                      <a:extLst>
                        <a:ext uri="{FF2B5EF4-FFF2-40B4-BE49-F238E27FC236}">
                          <a16:creationId xmlns:a16="http://schemas.microsoft.com/office/drawing/2014/main" id="{369E3DEE-111F-5414-A93A-1DD7FD74113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  <w:sz w:val="24"/>
          <w:szCs w:val="24"/>
          <w:lang w:val="en-IN"/>
        </w:rPr>
        <w:drawing>
          <wp:anchor distT="0" distB="0" distL="114300" distR="114300" simplePos="0" relativeHeight="251727872" behindDoc="0" locked="0" layoutInCell="1" allowOverlap="1" wp14:anchorId="72D5D518" wp14:editId="105CFF18">
            <wp:simplePos x="0" y="0"/>
            <wp:positionH relativeFrom="column">
              <wp:posOffset>1171575</wp:posOffset>
            </wp:positionH>
            <wp:positionV relativeFrom="paragraph">
              <wp:posOffset>6722745</wp:posOffset>
            </wp:positionV>
            <wp:extent cx="1571625" cy="318135"/>
            <wp:effectExtent l="0" t="0" r="9525" b="5715"/>
            <wp:wrapTopAndBottom/>
            <wp:docPr id="32" name="Picture 31" descr="Suntec Energy Systems | Water Heating Solutions | Renewable Energy products">
              <a:extLst xmlns:a="http://schemas.openxmlformats.org/drawingml/2006/main">
                <a:ext uri="{FF2B5EF4-FFF2-40B4-BE49-F238E27FC236}">
                  <a16:creationId xmlns:a16="http://schemas.microsoft.com/office/drawing/2014/main" id="{30AEFB56-BF98-1AF4-11D1-1CE7E61DF56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1" descr="Suntec Energy Systems | Water Heating Solutions | Renewable Energy products">
                      <a:extLst>
                        <a:ext uri="{FF2B5EF4-FFF2-40B4-BE49-F238E27FC236}">
                          <a16:creationId xmlns:a16="http://schemas.microsoft.com/office/drawing/2014/main" id="{30AEFB56-BF98-1AF4-11D1-1CE7E61DF56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318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noProof/>
        </w:rPr>
        <w:drawing>
          <wp:anchor distT="0" distB="0" distL="114300" distR="114300" simplePos="0" relativeHeight="251688960" behindDoc="0" locked="0" layoutInCell="1" allowOverlap="1" wp14:anchorId="5AB2FB7B" wp14:editId="1F668DA1">
            <wp:simplePos x="0" y="0"/>
            <wp:positionH relativeFrom="margin">
              <wp:posOffset>4356735</wp:posOffset>
            </wp:positionH>
            <wp:positionV relativeFrom="paragraph">
              <wp:posOffset>2280285</wp:posOffset>
            </wp:positionV>
            <wp:extent cx="1463040" cy="365760"/>
            <wp:effectExtent l="0" t="0" r="3810" b="0"/>
            <wp:wrapTopAndBottom/>
            <wp:docPr id="734855790" name="Picture 11" descr="Polyc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Polycab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05BC1">
        <w:rPr>
          <w:noProof/>
        </w:rPr>
        <w:drawing>
          <wp:anchor distT="0" distB="0" distL="114300" distR="114300" simplePos="0" relativeHeight="251692032" behindDoc="0" locked="0" layoutInCell="1" allowOverlap="1" wp14:anchorId="3C541B33" wp14:editId="01A458D6">
            <wp:simplePos x="0" y="0"/>
            <wp:positionH relativeFrom="column">
              <wp:posOffset>2990215</wp:posOffset>
            </wp:positionH>
            <wp:positionV relativeFrom="paragraph">
              <wp:posOffset>2275205</wp:posOffset>
            </wp:positionV>
            <wp:extent cx="1057910" cy="438150"/>
            <wp:effectExtent l="0" t="0" r="8890" b="0"/>
            <wp:wrapTopAndBottom/>
            <wp:docPr id="12320669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066961" name="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91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noProof/>
        </w:rPr>
        <w:drawing>
          <wp:anchor distT="0" distB="0" distL="114300" distR="114300" simplePos="0" relativeHeight="251723776" behindDoc="0" locked="0" layoutInCell="1" allowOverlap="1" wp14:anchorId="18F0AD09" wp14:editId="642AFAF3">
            <wp:simplePos x="0" y="0"/>
            <wp:positionH relativeFrom="column">
              <wp:posOffset>1247775</wp:posOffset>
            </wp:positionH>
            <wp:positionV relativeFrom="paragraph">
              <wp:posOffset>7256780</wp:posOffset>
            </wp:positionV>
            <wp:extent cx="2038350" cy="366395"/>
            <wp:effectExtent l="0" t="0" r="0" b="0"/>
            <wp:wrapTopAndBottom/>
            <wp:docPr id="595928652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928652" name=""/>
                    <pic:cNvPicPr/>
                  </pic:nvPicPr>
                  <pic:blipFill>
                    <a:blip r:embed="rId45">
                      <a:extLst>
                        <a:ext uri="{96DAC541-7B7A-43D3-8B79-37D633B846F1}">
                          <asvg:svgBlip xmlns:asvg="http://schemas.microsoft.com/office/drawing/2016/SVG/main" r:embed="rId4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366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  <w:lang w:val="en-IN"/>
        </w:rPr>
        <w:drawing>
          <wp:anchor distT="0" distB="0" distL="114300" distR="114300" simplePos="0" relativeHeight="251718656" behindDoc="0" locked="0" layoutInCell="1" allowOverlap="1" wp14:anchorId="5FEA28F6" wp14:editId="35323E15">
            <wp:simplePos x="0" y="0"/>
            <wp:positionH relativeFrom="column">
              <wp:posOffset>3486150</wp:posOffset>
            </wp:positionH>
            <wp:positionV relativeFrom="paragraph">
              <wp:posOffset>7247255</wp:posOffset>
            </wp:positionV>
            <wp:extent cx="1485900" cy="372745"/>
            <wp:effectExtent l="0" t="0" r="0" b="0"/>
            <wp:wrapTopAndBottom/>
            <wp:docPr id="66701797" name="Picture 16" descr="Jaycosafety Logo">
              <a:extLst xmlns:a="http://schemas.openxmlformats.org/drawingml/2006/main">
                <a:ext uri="{FF2B5EF4-FFF2-40B4-BE49-F238E27FC236}">
                  <a16:creationId xmlns:a16="http://schemas.microsoft.com/office/drawing/2014/main" id="{446246EE-3D95-BD98-09E3-EBD07293A2F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16" descr="Jaycosafety Logo">
                      <a:extLst>
                        <a:ext uri="{FF2B5EF4-FFF2-40B4-BE49-F238E27FC236}">
                          <a16:creationId xmlns:a16="http://schemas.microsoft.com/office/drawing/2014/main" id="{446246EE-3D95-BD98-09E3-EBD07293A2F3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372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  <w:lang w:val="en-IN"/>
        </w:rPr>
        <w:drawing>
          <wp:anchor distT="0" distB="0" distL="114300" distR="114300" simplePos="0" relativeHeight="251721728" behindDoc="0" locked="0" layoutInCell="1" allowOverlap="1" wp14:anchorId="638487DD" wp14:editId="6E5D1A20">
            <wp:simplePos x="0" y="0"/>
            <wp:positionH relativeFrom="column">
              <wp:posOffset>5179060</wp:posOffset>
            </wp:positionH>
            <wp:positionV relativeFrom="paragraph">
              <wp:posOffset>6607810</wp:posOffset>
            </wp:positionV>
            <wp:extent cx="990600" cy="407670"/>
            <wp:effectExtent l="0" t="0" r="0" b="0"/>
            <wp:wrapTopAndBottom/>
            <wp:docPr id="12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C3EC018A-40FA-8294-D6B3-5B0AB18A8FB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Picture 6">
                      <a:extLst>
                        <a:ext uri="{FF2B5EF4-FFF2-40B4-BE49-F238E27FC236}">
                          <a16:creationId xmlns:a16="http://schemas.microsoft.com/office/drawing/2014/main" id="{C3EC018A-40FA-8294-D6B3-5B0AB18A8FB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407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noProof/>
        </w:rPr>
        <w:drawing>
          <wp:anchor distT="0" distB="0" distL="114300" distR="114300" simplePos="0" relativeHeight="251722752" behindDoc="0" locked="0" layoutInCell="1" allowOverlap="1" wp14:anchorId="04C02C99" wp14:editId="5B7B9D82">
            <wp:simplePos x="0" y="0"/>
            <wp:positionH relativeFrom="column">
              <wp:posOffset>5227320</wp:posOffset>
            </wp:positionH>
            <wp:positionV relativeFrom="paragraph">
              <wp:posOffset>7213600</wp:posOffset>
            </wp:positionV>
            <wp:extent cx="957580" cy="485775"/>
            <wp:effectExtent l="0" t="0" r="0" b="9525"/>
            <wp:wrapTopAndBottom/>
            <wp:docPr id="122809381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  <w:lang w:val="en-IN"/>
        </w:rPr>
        <w:drawing>
          <wp:anchor distT="0" distB="0" distL="114300" distR="114300" simplePos="0" relativeHeight="251717632" behindDoc="0" locked="0" layoutInCell="1" allowOverlap="1" wp14:anchorId="30565959" wp14:editId="7BAE6BFE">
            <wp:simplePos x="0" y="0"/>
            <wp:positionH relativeFrom="column">
              <wp:posOffset>4133850</wp:posOffset>
            </wp:positionH>
            <wp:positionV relativeFrom="paragraph">
              <wp:posOffset>6561455</wp:posOffset>
            </wp:positionV>
            <wp:extent cx="914400" cy="508000"/>
            <wp:effectExtent l="0" t="0" r="0" b="6350"/>
            <wp:wrapTopAndBottom/>
            <wp:docPr id="3076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595522C1-5E3F-6AF9-A6D6-4994ED08A0B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6" name="Picture 4">
                      <a:extLst>
                        <a:ext uri="{FF2B5EF4-FFF2-40B4-BE49-F238E27FC236}">
                          <a16:creationId xmlns:a16="http://schemas.microsoft.com/office/drawing/2014/main" id="{595522C1-5E3F-6AF9-A6D6-4994ED08A0B8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08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  <w:lang w:val="en-IN"/>
        </w:rPr>
        <w:drawing>
          <wp:anchor distT="0" distB="0" distL="114300" distR="114300" simplePos="0" relativeHeight="251716608" behindDoc="0" locked="0" layoutInCell="1" allowOverlap="1" wp14:anchorId="6D71E61B" wp14:editId="45959D4F">
            <wp:simplePos x="0" y="0"/>
            <wp:positionH relativeFrom="column">
              <wp:posOffset>2960370</wp:posOffset>
            </wp:positionH>
            <wp:positionV relativeFrom="paragraph">
              <wp:posOffset>6618605</wp:posOffset>
            </wp:positionV>
            <wp:extent cx="1000125" cy="485775"/>
            <wp:effectExtent l="0" t="0" r="9525" b="9525"/>
            <wp:wrapTopAndBottom/>
            <wp:docPr id="17" name="Picture 16">
              <a:extLst xmlns:a="http://schemas.openxmlformats.org/drawingml/2006/main">
                <a:ext uri="{FF2B5EF4-FFF2-40B4-BE49-F238E27FC236}">
                  <a16:creationId xmlns:a16="http://schemas.microsoft.com/office/drawing/2014/main" id="{8E285FA1-07C8-CB50-B313-EA064ADF31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6">
                      <a:extLst>
                        <a:ext uri="{FF2B5EF4-FFF2-40B4-BE49-F238E27FC236}">
                          <a16:creationId xmlns:a16="http://schemas.microsoft.com/office/drawing/2014/main" id="{8E285FA1-07C8-CB50-B313-EA064ADF31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  <w:lang w:val="en-IN"/>
        </w:rPr>
        <w:drawing>
          <wp:anchor distT="0" distB="0" distL="114300" distR="114300" simplePos="0" relativeHeight="251713536" behindDoc="0" locked="0" layoutInCell="1" allowOverlap="1" wp14:anchorId="17C0B126" wp14:editId="5658C34A">
            <wp:simplePos x="0" y="0"/>
            <wp:positionH relativeFrom="column">
              <wp:posOffset>5391150</wp:posOffset>
            </wp:positionH>
            <wp:positionV relativeFrom="paragraph">
              <wp:posOffset>5904230</wp:posOffset>
            </wp:positionV>
            <wp:extent cx="617855" cy="533400"/>
            <wp:effectExtent l="0" t="0" r="0" b="0"/>
            <wp:wrapTopAndBottom/>
            <wp:docPr id="4100" name="Picture 4" descr="lunar">
              <a:extLst xmlns:a="http://schemas.openxmlformats.org/drawingml/2006/main">
                <a:ext uri="{FF2B5EF4-FFF2-40B4-BE49-F238E27FC236}">
                  <a16:creationId xmlns:a16="http://schemas.microsoft.com/office/drawing/2014/main" id="{3070D390-4DA5-50FA-0FF5-CE62914226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0" name="Picture 4" descr="lunar">
                      <a:extLst>
                        <a:ext uri="{FF2B5EF4-FFF2-40B4-BE49-F238E27FC236}">
                          <a16:creationId xmlns:a16="http://schemas.microsoft.com/office/drawing/2014/main" id="{3070D390-4DA5-50FA-0FF5-CE62914226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5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  <w:lang w:val="en-IN"/>
        </w:rPr>
        <w:drawing>
          <wp:anchor distT="0" distB="0" distL="114300" distR="114300" simplePos="0" relativeHeight="251712512" behindDoc="0" locked="0" layoutInCell="1" allowOverlap="1" wp14:anchorId="2648C879" wp14:editId="513F9496">
            <wp:simplePos x="0" y="0"/>
            <wp:positionH relativeFrom="column">
              <wp:posOffset>4175760</wp:posOffset>
            </wp:positionH>
            <wp:positionV relativeFrom="paragraph">
              <wp:posOffset>5887720</wp:posOffset>
            </wp:positionV>
            <wp:extent cx="1143000" cy="534035"/>
            <wp:effectExtent l="0" t="0" r="0" b="0"/>
            <wp:wrapTopAndBottom/>
            <wp:docPr id="10254" name="Picture 14" descr="Lifebondindia Logo">
              <a:extLst xmlns:a="http://schemas.openxmlformats.org/drawingml/2006/main">
                <a:ext uri="{FF2B5EF4-FFF2-40B4-BE49-F238E27FC236}">
                  <a16:creationId xmlns:a16="http://schemas.microsoft.com/office/drawing/2014/main" id="{368523BB-BBB4-E6D3-4EFB-61CFDD98A2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4" name="Picture 14" descr="Lifebondindia Logo">
                      <a:extLst>
                        <a:ext uri="{FF2B5EF4-FFF2-40B4-BE49-F238E27FC236}">
                          <a16:creationId xmlns:a16="http://schemas.microsoft.com/office/drawing/2014/main" id="{368523BB-BBB4-E6D3-4EFB-61CFDD98A2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534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</w:rPr>
        <w:drawing>
          <wp:anchor distT="0" distB="0" distL="114300" distR="114300" simplePos="0" relativeHeight="251714560" behindDoc="0" locked="0" layoutInCell="1" allowOverlap="1" wp14:anchorId="0F34150A" wp14:editId="5C17CC3D">
            <wp:simplePos x="0" y="0"/>
            <wp:positionH relativeFrom="column">
              <wp:posOffset>2714625</wp:posOffset>
            </wp:positionH>
            <wp:positionV relativeFrom="paragraph">
              <wp:posOffset>5958205</wp:posOffset>
            </wp:positionV>
            <wp:extent cx="1304925" cy="412750"/>
            <wp:effectExtent l="0" t="0" r="9525" b="6350"/>
            <wp:wrapTopAndBottom/>
            <wp:docPr id="2064" name="Picture 16" descr="Microfilt India">
              <a:extLst xmlns:a="http://schemas.openxmlformats.org/drawingml/2006/main">
                <a:ext uri="{FF2B5EF4-FFF2-40B4-BE49-F238E27FC236}">
                  <a16:creationId xmlns:a16="http://schemas.microsoft.com/office/drawing/2014/main" id="{18FA6339-CF80-CAE8-E425-8970B1CB042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" name="Picture 16" descr="Microfilt India">
                      <a:extLst>
                        <a:ext uri="{FF2B5EF4-FFF2-40B4-BE49-F238E27FC236}">
                          <a16:creationId xmlns:a16="http://schemas.microsoft.com/office/drawing/2014/main" id="{18FA6339-CF80-CAE8-E425-8970B1CB0421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319" b="202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412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  <w:lang w:val="en-IN"/>
        </w:rPr>
        <w:drawing>
          <wp:anchor distT="0" distB="0" distL="114300" distR="114300" simplePos="0" relativeHeight="251711488" behindDoc="0" locked="0" layoutInCell="1" allowOverlap="1" wp14:anchorId="1803356D" wp14:editId="4E255457">
            <wp:simplePos x="0" y="0"/>
            <wp:positionH relativeFrom="column">
              <wp:posOffset>1544955</wp:posOffset>
            </wp:positionH>
            <wp:positionV relativeFrom="paragraph">
              <wp:posOffset>5837555</wp:posOffset>
            </wp:positionV>
            <wp:extent cx="1017270" cy="644525"/>
            <wp:effectExtent l="0" t="0" r="0" b="3175"/>
            <wp:wrapTopAndBottom/>
            <wp:docPr id="18436" name="Picture 4" descr="Logo - Leo Precision">
              <a:extLst xmlns:a="http://schemas.openxmlformats.org/drawingml/2006/main">
                <a:ext uri="{FF2B5EF4-FFF2-40B4-BE49-F238E27FC236}">
                  <a16:creationId xmlns:a16="http://schemas.microsoft.com/office/drawing/2014/main" id="{851E5AEA-0C02-E624-A7FC-A29EAFE8141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6" name="Picture 4" descr="Logo - Leo Precision">
                      <a:extLst>
                        <a:ext uri="{FF2B5EF4-FFF2-40B4-BE49-F238E27FC236}">
                          <a16:creationId xmlns:a16="http://schemas.microsoft.com/office/drawing/2014/main" id="{851E5AEA-0C02-E624-A7FC-A29EAFE8141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644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</w:rPr>
        <w:drawing>
          <wp:anchor distT="0" distB="0" distL="114300" distR="114300" simplePos="0" relativeHeight="251710464" behindDoc="0" locked="0" layoutInCell="1" allowOverlap="1" wp14:anchorId="09215ADC" wp14:editId="5FA767D0">
            <wp:simplePos x="0" y="0"/>
            <wp:positionH relativeFrom="margin">
              <wp:align>left</wp:align>
            </wp:positionH>
            <wp:positionV relativeFrom="paragraph">
              <wp:posOffset>5808980</wp:posOffset>
            </wp:positionV>
            <wp:extent cx="1278255" cy="561975"/>
            <wp:effectExtent l="0" t="0" r="0" b="9525"/>
            <wp:wrapTopAndBottom/>
            <wp:docPr id="18434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A9A49C0D-8F18-5C84-2858-E722DAEED77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4" name="Picture 2">
                      <a:extLst>
                        <a:ext uri="{FF2B5EF4-FFF2-40B4-BE49-F238E27FC236}">
                          <a16:creationId xmlns:a16="http://schemas.microsoft.com/office/drawing/2014/main" id="{A9A49C0D-8F18-5C84-2858-E722DAEED776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8255" cy="561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  <w:lang w:val="en-IN"/>
        </w:rPr>
        <w:drawing>
          <wp:anchor distT="0" distB="0" distL="114300" distR="114300" simplePos="0" relativeHeight="251709440" behindDoc="0" locked="0" layoutInCell="1" allowOverlap="1" wp14:anchorId="344671C0" wp14:editId="0D86AEC4">
            <wp:simplePos x="0" y="0"/>
            <wp:positionH relativeFrom="column">
              <wp:posOffset>4610100</wp:posOffset>
            </wp:positionH>
            <wp:positionV relativeFrom="paragraph">
              <wp:posOffset>5163185</wp:posOffset>
            </wp:positionV>
            <wp:extent cx="1333500" cy="464820"/>
            <wp:effectExtent l="0" t="0" r="0" b="0"/>
            <wp:wrapTopAndBottom/>
            <wp:docPr id="887587666" name="Picture 14" descr="Kusumgar">
              <a:extLst xmlns:a="http://schemas.openxmlformats.org/drawingml/2006/main">
                <a:ext uri="{FF2B5EF4-FFF2-40B4-BE49-F238E27FC236}">
                  <a16:creationId xmlns:a16="http://schemas.microsoft.com/office/drawing/2014/main" id="{5CFB49D7-0786-7EBC-D5B7-3FB53A88B9B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14" descr="Kusumgar">
                      <a:extLst>
                        <a:ext uri="{FF2B5EF4-FFF2-40B4-BE49-F238E27FC236}">
                          <a16:creationId xmlns:a16="http://schemas.microsoft.com/office/drawing/2014/main" id="{5CFB49D7-0786-7EBC-D5B7-3FB53A88B9B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464820"/>
                    </a:xfrm>
                    <a:prstGeom prst="rect">
                      <a:avLst/>
                    </a:prstGeom>
                    <a:solidFill>
                      <a:schemeClr val="tx1">
                        <a:lumMod val="85000"/>
                        <a:lumOff val="15000"/>
                      </a:schemeClr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  <w:lang w:val="en-IN"/>
        </w:rPr>
        <w:drawing>
          <wp:anchor distT="0" distB="0" distL="114300" distR="114300" simplePos="0" relativeHeight="251708416" behindDoc="0" locked="0" layoutInCell="1" allowOverlap="1" wp14:anchorId="02EB4AC8" wp14:editId="17A08944">
            <wp:simplePos x="0" y="0"/>
            <wp:positionH relativeFrom="column">
              <wp:posOffset>3057525</wp:posOffset>
            </wp:positionH>
            <wp:positionV relativeFrom="paragraph">
              <wp:posOffset>5217795</wp:posOffset>
            </wp:positionV>
            <wp:extent cx="1127760" cy="409575"/>
            <wp:effectExtent l="0" t="0" r="0" b="9525"/>
            <wp:wrapTopAndBottom/>
            <wp:docPr id="37" name="Picture 24" descr="KROMA LOGO">
              <a:extLst xmlns:a="http://schemas.openxmlformats.org/drawingml/2006/main">
                <a:ext uri="{FF2B5EF4-FFF2-40B4-BE49-F238E27FC236}">
                  <a16:creationId xmlns:a16="http://schemas.microsoft.com/office/drawing/2014/main" id="{ECF0C861-4CDA-120D-2569-3E4C24372A4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24" descr="KROMA LOGO">
                      <a:extLst>
                        <a:ext uri="{FF2B5EF4-FFF2-40B4-BE49-F238E27FC236}">
                          <a16:creationId xmlns:a16="http://schemas.microsoft.com/office/drawing/2014/main" id="{ECF0C861-4CDA-120D-2569-3E4C24372A4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760" cy="409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  <w:lang w:val="en-IN"/>
        </w:rPr>
        <w:drawing>
          <wp:anchor distT="0" distB="0" distL="114300" distR="114300" simplePos="0" relativeHeight="251707392" behindDoc="0" locked="0" layoutInCell="1" allowOverlap="1" wp14:anchorId="04BEA870" wp14:editId="215073AE">
            <wp:simplePos x="0" y="0"/>
            <wp:positionH relativeFrom="column">
              <wp:posOffset>1409700</wp:posOffset>
            </wp:positionH>
            <wp:positionV relativeFrom="paragraph">
              <wp:posOffset>5259070</wp:posOffset>
            </wp:positionV>
            <wp:extent cx="1407795" cy="445770"/>
            <wp:effectExtent l="0" t="0" r="1905" b="0"/>
            <wp:wrapTopAndBottom/>
            <wp:docPr id="13316" name="Picture 4" descr="K. R. Composites Pvt. Ltd.">
              <a:extLst xmlns:a="http://schemas.openxmlformats.org/drawingml/2006/main">
                <a:ext uri="{FF2B5EF4-FFF2-40B4-BE49-F238E27FC236}">
                  <a16:creationId xmlns:a16="http://schemas.microsoft.com/office/drawing/2014/main" id="{9E2B565E-8CC8-3220-2F62-0C4CB84C35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6" name="Picture 4" descr="K. R. Composites Pvt. Ltd.">
                      <a:extLst>
                        <a:ext uri="{FF2B5EF4-FFF2-40B4-BE49-F238E27FC236}">
                          <a16:creationId xmlns:a16="http://schemas.microsoft.com/office/drawing/2014/main" id="{9E2B565E-8CC8-3220-2F62-0C4CB84C35C9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95" cy="44577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405BC1">
        <w:rPr>
          <w:b/>
          <w:noProof/>
        </w:rPr>
        <w:drawing>
          <wp:anchor distT="0" distB="0" distL="114300" distR="114300" simplePos="0" relativeHeight="251706368" behindDoc="0" locked="0" layoutInCell="1" allowOverlap="1" wp14:anchorId="2672AD62" wp14:editId="187253E8">
            <wp:simplePos x="0" y="0"/>
            <wp:positionH relativeFrom="column">
              <wp:posOffset>152400</wp:posOffset>
            </wp:positionH>
            <wp:positionV relativeFrom="paragraph">
              <wp:posOffset>5104130</wp:posOffset>
            </wp:positionV>
            <wp:extent cx="1057275" cy="600710"/>
            <wp:effectExtent l="0" t="0" r="9525" b="8890"/>
            <wp:wrapTopAndBottom/>
            <wp:docPr id="19" name="Picture 18" descr="A red and black logo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ABB97BA9-A4BE-73E0-FE43-2E99DC22AB2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8" descr="A red and black logo&#10;&#10;AI-generated content may be incorrect.">
                      <a:extLst>
                        <a:ext uri="{FF2B5EF4-FFF2-40B4-BE49-F238E27FC236}">
                          <a16:creationId xmlns:a16="http://schemas.microsoft.com/office/drawing/2014/main" id="{ABB97BA9-A4BE-73E0-FE43-2E99DC22AB2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600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  <w:lang w:val="en-IN"/>
        </w:rPr>
        <w:drawing>
          <wp:anchor distT="0" distB="0" distL="114300" distR="114300" simplePos="0" relativeHeight="251705344" behindDoc="0" locked="0" layoutInCell="1" allowOverlap="1" wp14:anchorId="7509B3CF" wp14:editId="104405D0">
            <wp:simplePos x="0" y="0"/>
            <wp:positionH relativeFrom="column">
              <wp:posOffset>5286375</wp:posOffset>
            </wp:positionH>
            <wp:positionV relativeFrom="paragraph">
              <wp:posOffset>4256405</wp:posOffset>
            </wp:positionV>
            <wp:extent cx="631190" cy="668020"/>
            <wp:effectExtent l="0" t="0" r="0" b="0"/>
            <wp:wrapTopAndBottom/>
            <wp:docPr id="7176" name="Picture 8" descr="Foundarycasting">
              <a:extLst xmlns:a="http://schemas.openxmlformats.org/drawingml/2006/main">
                <a:ext uri="{FF2B5EF4-FFF2-40B4-BE49-F238E27FC236}">
                  <a16:creationId xmlns:a16="http://schemas.microsoft.com/office/drawing/2014/main" id="{0B358A71-F6A9-3538-BCA9-20C096CDDB8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6" name="Picture 8" descr="Foundarycasting">
                      <a:extLst>
                        <a:ext uri="{FF2B5EF4-FFF2-40B4-BE49-F238E27FC236}">
                          <a16:creationId xmlns:a16="http://schemas.microsoft.com/office/drawing/2014/main" id="{0B358A71-F6A9-3538-BCA9-20C096CDDB8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190" cy="668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noProof/>
        </w:rPr>
        <w:drawing>
          <wp:anchor distT="0" distB="0" distL="114300" distR="114300" simplePos="0" relativeHeight="251704320" behindDoc="0" locked="0" layoutInCell="1" allowOverlap="1" wp14:anchorId="1C9FA88C" wp14:editId="3411CE3D">
            <wp:simplePos x="0" y="0"/>
            <wp:positionH relativeFrom="column">
              <wp:posOffset>3628390</wp:posOffset>
            </wp:positionH>
            <wp:positionV relativeFrom="paragraph">
              <wp:posOffset>4389755</wp:posOffset>
            </wp:positionV>
            <wp:extent cx="1294765" cy="476250"/>
            <wp:effectExtent l="0" t="0" r="635" b="0"/>
            <wp:wrapTopAndBottom/>
            <wp:docPr id="515777753" name="Picture 5" descr="HANNING MOTORS INDIA Pvt. Lt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ANNING MOTORS INDIA Pvt. Ltd.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476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bCs/>
          <w:noProof/>
          <w:color w:val="0070C0"/>
        </w:rPr>
        <w:drawing>
          <wp:anchor distT="0" distB="0" distL="114300" distR="114300" simplePos="0" relativeHeight="251697152" behindDoc="0" locked="0" layoutInCell="1" allowOverlap="1" wp14:anchorId="2A21C9A9" wp14:editId="6D422784">
            <wp:simplePos x="0" y="0"/>
            <wp:positionH relativeFrom="margin">
              <wp:posOffset>2559685</wp:posOffset>
            </wp:positionH>
            <wp:positionV relativeFrom="paragraph">
              <wp:posOffset>4189730</wp:posOffset>
            </wp:positionV>
            <wp:extent cx="771525" cy="771525"/>
            <wp:effectExtent l="0" t="0" r="9525" b="9525"/>
            <wp:wrapTopAndBottom/>
            <wp:docPr id="1358654781" name="Picture 33">
              <a:extLst xmlns:a="http://schemas.openxmlformats.org/drawingml/2006/main">
                <a:ext uri="{FF2B5EF4-FFF2-40B4-BE49-F238E27FC236}">
                  <a16:creationId xmlns:a16="http://schemas.microsoft.com/office/drawing/2014/main" id="{A21F8909-23B2-B3C5-944D-B67C112ED5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3">
                      <a:extLst>
                        <a:ext uri="{FF2B5EF4-FFF2-40B4-BE49-F238E27FC236}">
                          <a16:creationId xmlns:a16="http://schemas.microsoft.com/office/drawing/2014/main" id="{A21F8909-23B2-B3C5-944D-B67C112ED55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  <w:lang w:val="en-IN"/>
        </w:rPr>
        <w:drawing>
          <wp:anchor distT="0" distB="0" distL="114300" distR="114300" simplePos="0" relativeHeight="251703296" behindDoc="0" locked="0" layoutInCell="1" allowOverlap="1" wp14:anchorId="1DF2EBF7" wp14:editId="0B5323B2">
            <wp:simplePos x="0" y="0"/>
            <wp:positionH relativeFrom="margin">
              <wp:posOffset>3733800</wp:posOffset>
            </wp:positionH>
            <wp:positionV relativeFrom="paragraph">
              <wp:posOffset>3550920</wp:posOffset>
            </wp:positionV>
            <wp:extent cx="857250" cy="676275"/>
            <wp:effectExtent l="0" t="0" r="0" b="9525"/>
            <wp:wrapTopAndBottom/>
            <wp:docPr id="45" name="Picture 44">
              <a:extLst xmlns:a="http://schemas.openxmlformats.org/drawingml/2006/main">
                <a:ext uri="{FF2B5EF4-FFF2-40B4-BE49-F238E27FC236}">
                  <a16:creationId xmlns:a16="http://schemas.microsoft.com/office/drawing/2014/main" id="{8A7B67E6-37A8-B78F-FEF3-7F5B66572C0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44">
                      <a:extLst>
                        <a:ext uri="{FF2B5EF4-FFF2-40B4-BE49-F238E27FC236}">
                          <a16:creationId xmlns:a16="http://schemas.microsoft.com/office/drawing/2014/main" id="{8A7B67E6-37A8-B78F-FEF3-7F5B66572C0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bCs/>
          <w:noProof/>
          <w:color w:val="0070C0"/>
        </w:rPr>
        <w:drawing>
          <wp:anchor distT="0" distB="0" distL="114300" distR="114300" simplePos="0" relativeHeight="251702272" behindDoc="0" locked="0" layoutInCell="1" allowOverlap="1" wp14:anchorId="0F8D29A6" wp14:editId="358391CF">
            <wp:simplePos x="0" y="0"/>
            <wp:positionH relativeFrom="column">
              <wp:posOffset>1571625</wp:posOffset>
            </wp:positionH>
            <wp:positionV relativeFrom="paragraph">
              <wp:posOffset>4237355</wp:posOffset>
            </wp:positionV>
            <wp:extent cx="647700" cy="647700"/>
            <wp:effectExtent l="0" t="0" r="0" b="0"/>
            <wp:wrapTopAndBottom/>
            <wp:docPr id="15362" name="Picture 2" descr="Freshco">
              <a:extLst xmlns:a="http://schemas.openxmlformats.org/drawingml/2006/main">
                <a:ext uri="{FF2B5EF4-FFF2-40B4-BE49-F238E27FC236}">
                  <a16:creationId xmlns:a16="http://schemas.microsoft.com/office/drawing/2014/main" id="{F658A1B5-A6AC-7D8D-A244-295BE1BD75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2" name="Picture 2" descr="Freshco">
                      <a:extLst>
                        <a:ext uri="{FF2B5EF4-FFF2-40B4-BE49-F238E27FC236}">
                          <a16:creationId xmlns:a16="http://schemas.microsoft.com/office/drawing/2014/main" id="{F658A1B5-A6AC-7D8D-A244-295BE1BD752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</w:rPr>
        <w:drawing>
          <wp:anchor distT="0" distB="0" distL="114300" distR="114300" simplePos="0" relativeHeight="251701248" behindDoc="0" locked="0" layoutInCell="1" allowOverlap="1" wp14:anchorId="137D7723" wp14:editId="4F503163">
            <wp:simplePos x="0" y="0"/>
            <wp:positionH relativeFrom="margin">
              <wp:posOffset>304800</wp:posOffset>
            </wp:positionH>
            <wp:positionV relativeFrom="paragraph">
              <wp:posOffset>4237355</wp:posOffset>
            </wp:positionV>
            <wp:extent cx="904875" cy="750570"/>
            <wp:effectExtent l="0" t="0" r="0" b="0"/>
            <wp:wrapTopAndBottom/>
            <wp:docPr id="818418278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A0B4DEDE-17CD-609B-51FC-01DB89636AD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10">
                      <a:extLst>
                        <a:ext uri="{FF2B5EF4-FFF2-40B4-BE49-F238E27FC236}">
                          <a16:creationId xmlns:a16="http://schemas.microsoft.com/office/drawing/2014/main" id="{A0B4DEDE-17CD-609B-51FC-01DB89636AD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750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</w:rPr>
        <w:drawing>
          <wp:anchor distT="0" distB="0" distL="114300" distR="114300" simplePos="0" relativeHeight="251700224" behindDoc="0" locked="0" layoutInCell="1" allowOverlap="1" wp14:anchorId="52837B3B" wp14:editId="191B5F3A">
            <wp:simplePos x="0" y="0"/>
            <wp:positionH relativeFrom="column">
              <wp:posOffset>4724400</wp:posOffset>
            </wp:positionH>
            <wp:positionV relativeFrom="paragraph">
              <wp:posOffset>2974975</wp:posOffset>
            </wp:positionV>
            <wp:extent cx="1328420" cy="362585"/>
            <wp:effectExtent l="0" t="0" r="5080" b="0"/>
            <wp:wrapTopAndBottom/>
            <wp:docPr id="28" name="Graphic 27">
              <a:extLst xmlns:a="http://schemas.openxmlformats.org/drawingml/2006/main">
                <a:ext uri="{FF2B5EF4-FFF2-40B4-BE49-F238E27FC236}">
                  <a16:creationId xmlns:a16="http://schemas.microsoft.com/office/drawing/2014/main" id="{CB20EEDE-66FF-E3A0-972E-5AF25C000FB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Graphic 27">
                      <a:extLst>
                        <a:ext uri="{FF2B5EF4-FFF2-40B4-BE49-F238E27FC236}">
                          <a16:creationId xmlns:a16="http://schemas.microsoft.com/office/drawing/2014/main" id="{CB20EEDE-66FF-E3A0-972E-5AF25C000FB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7">
                      <a:extLst>
                        <a:ext uri="{96DAC541-7B7A-43D3-8B79-37D633B846F1}">
                          <asvg:svgBlip xmlns:asvg="http://schemas.microsoft.com/office/drawing/2016/SVG/main" r:embed="rId6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8420" cy="362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  <w:lang w:val="en-IN"/>
        </w:rPr>
        <w:drawing>
          <wp:anchor distT="0" distB="0" distL="114300" distR="114300" simplePos="0" relativeHeight="251698176" behindDoc="0" locked="0" layoutInCell="1" allowOverlap="1" wp14:anchorId="4A20F0E9" wp14:editId="6CC7075D">
            <wp:simplePos x="0" y="0"/>
            <wp:positionH relativeFrom="column">
              <wp:posOffset>4820285</wp:posOffset>
            </wp:positionH>
            <wp:positionV relativeFrom="paragraph">
              <wp:posOffset>3637280</wp:posOffset>
            </wp:positionV>
            <wp:extent cx="1349375" cy="391795"/>
            <wp:effectExtent l="0" t="0" r="3175" b="8255"/>
            <wp:wrapTopAndBottom/>
            <wp:docPr id="15" name="Picture 14">
              <a:extLst xmlns:a="http://schemas.openxmlformats.org/drawingml/2006/main">
                <a:ext uri="{FF2B5EF4-FFF2-40B4-BE49-F238E27FC236}">
                  <a16:creationId xmlns:a16="http://schemas.microsoft.com/office/drawing/2014/main" id="{C65CCF86-5A3A-C37B-9416-975C66245D3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4">
                      <a:extLst>
                        <a:ext uri="{FF2B5EF4-FFF2-40B4-BE49-F238E27FC236}">
                          <a16:creationId xmlns:a16="http://schemas.microsoft.com/office/drawing/2014/main" id="{C65CCF86-5A3A-C37B-9416-975C66245D3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9375" cy="391795"/>
                    </a:xfrm>
                    <a:prstGeom prst="rect">
                      <a:avLst/>
                    </a:prstGeom>
                    <a:solidFill>
                      <a:srgbClr val="3B5D92"/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</w:rPr>
        <w:drawing>
          <wp:anchor distT="0" distB="0" distL="114300" distR="114300" simplePos="0" relativeHeight="251699200" behindDoc="0" locked="0" layoutInCell="1" allowOverlap="1" wp14:anchorId="2A726A21" wp14:editId="025E4AD6">
            <wp:simplePos x="0" y="0"/>
            <wp:positionH relativeFrom="margin">
              <wp:align>center</wp:align>
            </wp:positionH>
            <wp:positionV relativeFrom="paragraph">
              <wp:posOffset>3561080</wp:posOffset>
            </wp:positionV>
            <wp:extent cx="1504950" cy="589280"/>
            <wp:effectExtent l="0" t="0" r="0" b="1270"/>
            <wp:wrapTopAndBottom/>
            <wp:docPr id="1952096521" name="Picture 19">
              <a:extLst xmlns:a="http://schemas.openxmlformats.org/drawingml/2006/main">
                <a:ext uri="{FF2B5EF4-FFF2-40B4-BE49-F238E27FC236}">
                  <a16:creationId xmlns:a16="http://schemas.microsoft.com/office/drawing/2014/main" id="{AC8500F2-D22A-4159-5822-EDB51CFE92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19">
                      <a:extLst>
                        <a:ext uri="{FF2B5EF4-FFF2-40B4-BE49-F238E27FC236}">
                          <a16:creationId xmlns:a16="http://schemas.microsoft.com/office/drawing/2014/main" id="{AC8500F2-D22A-4159-5822-EDB51CFE92A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589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</w:rPr>
        <w:drawing>
          <wp:anchor distT="0" distB="0" distL="114300" distR="114300" simplePos="0" relativeHeight="251696128" behindDoc="0" locked="0" layoutInCell="1" allowOverlap="1" wp14:anchorId="766994DC" wp14:editId="4B80A0B4">
            <wp:simplePos x="0" y="0"/>
            <wp:positionH relativeFrom="column">
              <wp:posOffset>3067050</wp:posOffset>
            </wp:positionH>
            <wp:positionV relativeFrom="paragraph">
              <wp:posOffset>2951480</wp:posOffset>
            </wp:positionV>
            <wp:extent cx="1419225" cy="386080"/>
            <wp:effectExtent l="0" t="0" r="9525" b="0"/>
            <wp:wrapTopAndBottom/>
            <wp:docPr id="18" name="Graphic 17">
              <a:extLst xmlns:a="http://schemas.openxmlformats.org/drawingml/2006/main">
                <a:ext uri="{FF2B5EF4-FFF2-40B4-BE49-F238E27FC236}">
                  <a16:creationId xmlns:a16="http://schemas.microsoft.com/office/drawing/2014/main" id="{F7A43233-4F30-C096-25A8-2AA7FE4DE61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Graphic 17">
                      <a:extLst>
                        <a:ext uri="{FF2B5EF4-FFF2-40B4-BE49-F238E27FC236}">
                          <a16:creationId xmlns:a16="http://schemas.microsoft.com/office/drawing/2014/main" id="{F7A43233-4F30-C096-25A8-2AA7FE4DE61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1">
                      <a:extLst>
                        <a:ext uri="{96DAC541-7B7A-43D3-8B79-37D633B846F1}">
                          <asvg:svgBlip xmlns:asvg="http://schemas.microsoft.com/office/drawing/2016/SVG/main" r:embed="rId7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386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bCs/>
          <w:noProof/>
          <w:color w:val="0070C0"/>
        </w:rPr>
        <w:drawing>
          <wp:anchor distT="0" distB="0" distL="114300" distR="114300" simplePos="0" relativeHeight="251695104" behindDoc="0" locked="0" layoutInCell="1" allowOverlap="1" wp14:anchorId="20A1EFA3" wp14:editId="7F72F64F">
            <wp:simplePos x="0" y="0"/>
            <wp:positionH relativeFrom="margin">
              <wp:align>left</wp:align>
            </wp:positionH>
            <wp:positionV relativeFrom="paragraph">
              <wp:posOffset>3713480</wp:posOffset>
            </wp:positionV>
            <wp:extent cx="1976120" cy="358140"/>
            <wp:effectExtent l="0" t="0" r="5080" b="3810"/>
            <wp:wrapTopAndBottom/>
            <wp:docPr id="21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BA6953DE-18EC-4784-7B91-B5C20FBF58D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6">
                      <a:extLst>
                        <a:ext uri="{FF2B5EF4-FFF2-40B4-BE49-F238E27FC236}">
                          <a16:creationId xmlns:a16="http://schemas.microsoft.com/office/drawing/2014/main" id="{BA6953DE-18EC-4784-7B91-B5C20FBF58D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6120" cy="358140"/>
                    </a:xfrm>
                    <a:prstGeom prst="rect">
                      <a:avLst/>
                    </a:prstGeom>
                    <a:solidFill>
                      <a:srgbClr val="3B5D92"/>
                    </a:solidFill>
                  </pic:spPr>
                </pic:pic>
              </a:graphicData>
            </a:graphic>
          </wp:anchor>
        </w:drawing>
      </w:r>
      <w:r w:rsidRPr="00405BC1">
        <w:rPr>
          <w:b/>
          <w:bCs/>
          <w:noProof/>
          <w:color w:val="0070C0"/>
        </w:rPr>
        <w:drawing>
          <wp:anchor distT="0" distB="0" distL="114300" distR="114300" simplePos="0" relativeHeight="251694080" behindDoc="0" locked="0" layoutInCell="1" allowOverlap="1" wp14:anchorId="78603A71" wp14:editId="1EAF0A19">
            <wp:simplePos x="0" y="0"/>
            <wp:positionH relativeFrom="column">
              <wp:posOffset>1057275</wp:posOffset>
            </wp:positionH>
            <wp:positionV relativeFrom="paragraph">
              <wp:posOffset>3046730</wp:posOffset>
            </wp:positionV>
            <wp:extent cx="1781175" cy="370205"/>
            <wp:effectExtent l="0" t="0" r="9525" b="0"/>
            <wp:wrapTopAndBottom/>
            <wp:docPr id="20" name="Picture 4" descr="Akshar Group">
              <a:extLst xmlns:a="http://schemas.openxmlformats.org/drawingml/2006/main">
                <a:ext uri="{FF2B5EF4-FFF2-40B4-BE49-F238E27FC236}">
                  <a16:creationId xmlns:a16="http://schemas.microsoft.com/office/drawing/2014/main" id="{CDE019A8-1750-07A4-39A2-4030DB4939C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4" descr="Akshar Group">
                      <a:extLst>
                        <a:ext uri="{FF2B5EF4-FFF2-40B4-BE49-F238E27FC236}">
                          <a16:creationId xmlns:a16="http://schemas.microsoft.com/office/drawing/2014/main" id="{CDE019A8-1750-07A4-39A2-4030DB4939C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370205"/>
                    </a:xfrm>
                    <a:prstGeom prst="rect">
                      <a:avLst/>
                    </a:prstGeom>
                    <a:solidFill>
                      <a:schemeClr val="tx1">
                        <a:lumMod val="85000"/>
                        <a:lumOff val="15000"/>
                      </a:schemeClr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noProof/>
        </w:rPr>
        <w:drawing>
          <wp:anchor distT="0" distB="0" distL="114300" distR="114300" simplePos="0" relativeHeight="251693056" behindDoc="0" locked="0" layoutInCell="1" allowOverlap="1" wp14:anchorId="3C231D1A" wp14:editId="2A2034E1">
            <wp:simplePos x="0" y="0"/>
            <wp:positionH relativeFrom="column">
              <wp:posOffset>38100</wp:posOffset>
            </wp:positionH>
            <wp:positionV relativeFrom="paragraph">
              <wp:posOffset>3056255</wp:posOffset>
            </wp:positionV>
            <wp:extent cx="752475" cy="438150"/>
            <wp:effectExtent l="0" t="0" r="9525" b="0"/>
            <wp:wrapTopAndBottom/>
            <wp:docPr id="1804984932" name="Picture 4" descr="Atul Lt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tul Ltd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05BC1">
        <w:rPr>
          <w:noProof/>
        </w:rPr>
        <w:drawing>
          <wp:anchor distT="0" distB="0" distL="114300" distR="114300" simplePos="0" relativeHeight="251689984" behindDoc="0" locked="0" layoutInCell="1" allowOverlap="1" wp14:anchorId="30996BB0" wp14:editId="08C51183">
            <wp:simplePos x="0" y="0"/>
            <wp:positionH relativeFrom="margin">
              <wp:posOffset>1285875</wp:posOffset>
            </wp:positionH>
            <wp:positionV relativeFrom="paragraph">
              <wp:posOffset>2211734</wp:posOffset>
            </wp:positionV>
            <wp:extent cx="1307465" cy="586105"/>
            <wp:effectExtent l="0" t="0" r="6985" b="4445"/>
            <wp:wrapTopAndBottom/>
            <wp:docPr id="17496836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683696" name=""/>
                    <pic:cNvPicPr/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7465" cy="586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  <w:lang w:val="en-IN"/>
        </w:rPr>
        <w:drawing>
          <wp:anchor distT="0" distB="0" distL="114300" distR="114300" simplePos="0" relativeHeight="251686912" behindDoc="0" locked="0" layoutInCell="1" allowOverlap="1" wp14:anchorId="0B3D8883" wp14:editId="52AACCBA">
            <wp:simplePos x="0" y="0"/>
            <wp:positionH relativeFrom="margin">
              <wp:posOffset>-116958</wp:posOffset>
            </wp:positionH>
            <wp:positionV relativeFrom="paragraph">
              <wp:posOffset>2259330</wp:posOffset>
            </wp:positionV>
            <wp:extent cx="1084580" cy="569595"/>
            <wp:effectExtent l="0" t="0" r="1270" b="1905"/>
            <wp:wrapTopAndBottom/>
            <wp:docPr id="42" name="Picture 41">
              <a:extLst xmlns:a="http://schemas.openxmlformats.org/drawingml/2006/main">
                <a:ext uri="{FF2B5EF4-FFF2-40B4-BE49-F238E27FC236}">
                  <a16:creationId xmlns:a16="http://schemas.microsoft.com/office/drawing/2014/main" id="{1B79D026-B0EF-23C3-4626-A2F7317765D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1">
                      <a:extLst>
                        <a:ext uri="{FF2B5EF4-FFF2-40B4-BE49-F238E27FC236}">
                          <a16:creationId xmlns:a16="http://schemas.microsoft.com/office/drawing/2014/main" id="{1B79D026-B0EF-23C3-4626-A2F7317765D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4580" cy="569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  <w:lang w:val="en-IN"/>
        </w:rPr>
        <w:drawing>
          <wp:anchor distT="0" distB="0" distL="114300" distR="114300" simplePos="0" relativeHeight="251679744" behindDoc="0" locked="0" layoutInCell="1" allowOverlap="1" wp14:anchorId="7D7CCBD1" wp14:editId="37A3FF5F">
            <wp:simplePos x="0" y="0"/>
            <wp:positionH relativeFrom="column">
              <wp:posOffset>3051086</wp:posOffset>
            </wp:positionH>
            <wp:positionV relativeFrom="paragraph">
              <wp:posOffset>207926</wp:posOffset>
            </wp:positionV>
            <wp:extent cx="722630" cy="459105"/>
            <wp:effectExtent l="0" t="0" r="1270" b="0"/>
            <wp:wrapTopAndBottom/>
            <wp:docPr id="2092" name="Picture 44" descr="Logo">
              <a:extLst xmlns:a="http://schemas.openxmlformats.org/drawingml/2006/main">
                <a:ext uri="{FF2B5EF4-FFF2-40B4-BE49-F238E27FC236}">
                  <a16:creationId xmlns:a16="http://schemas.microsoft.com/office/drawing/2014/main" id="{7D1DF0DA-8C72-F776-A8D5-F966F92E6BC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" name="Picture 44" descr="Logo">
                      <a:extLst>
                        <a:ext uri="{FF2B5EF4-FFF2-40B4-BE49-F238E27FC236}">
                          <a16:creationId xmlns:a16="http://schemas.microsoft.com/office/drawing/2014/main" id="{7D1DF0DA-8C72-F776-A8D5-F966F92E6BC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630" cy="459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noProof/>
          <w:sz w:val="24"/>
          <w:szCs w:val="24"/>
          <w:lang w:val="en-IN"/>
        </w:rPr>
        <w:drawing>
          <wp:anchor distT="0" distB="0" distL="114300" distR="114300" simplePos="0" relativeHeight="251678720" behindDoc="0" locked="0" layoutInCell="1" allowOverlap="1" wp14:anchorId="2988AF76" wp14:editId="7BC0146F">
            <wp:simplePos x="0" y="0"/>
            <wp:positionH relativeFrom="column">
              <wp:posOffset>1133475</wp:posOffset>
            </wp:positionH>
            <wp:positionV relativeFrom="paragraph">
              <wp:posOffset>303530</wp:posOffset>
            </wp:positionV>
            <wp:extent cx="1594485" cy="250190"/>
            <wp:effectExtent l="0" t="0" r="5715" b="0"/>
            <wp:wrapTopAndBottom/>
            <wp:docPr id="823352346" name="Picture 46">
              <a:extLst xmlns:a="http://schemas.openxmlformats.org/drawingml/2006/main">
                <a:ext uri="{FF2B5EF4-FFF2-40B4-BE49-F238E27FC236}">
                  <a16:creationId xmlns:a16="http://schemas.microsoft.com/office/drawing/2014/main" id="{75B59435-4885-6E53-0D5C-31552D3B52B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6">
                      <a:extLst>
                        <a:ext uri="{FF2B5EF4-FFF2-40B4-BE49-F238E27FC236}">
                          <a16:creationId xmlns:a16="http://schemas.microsoft.com/office/drawing/2014/main" id="{75B59435-4885-6E53-0D5C-31552D3B52B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4485" cy="250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noProof/>
        </w:rPr>
        <w:drawing>
          <wp:anchor distT="0" distB="0" distL="114300" distR="114300" simplePos="0" relativeHeight="251676672" behindDoc="0" locked="0" layoutInCell="1" allowOverlap="1" wp14:anchorId="12DCECF9" wp14:editId="407BCFAB">
            <wp:simplePos x="0" y="0"/>
            <wp:positionH relativeFrom="margin">
              <wp:align>left</wp:align>
            </wp:positionH>
            <wp:positionV relativeFrom="paragraph">
              <wp:posOffset>309880</wp:posOffset>
            </wp:positionV>
            <wp:extent cx="1009650" cy="321310"/>
            <wp:effectExtent l="0" t="0" r="0" b="2540"/>
            <wp:wrapTopAndBottom/>
            <wp:docPr id="109966847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522" b="346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809" cy="325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sz w:val="24"/>
          <w:szCs w:val="24"/>
          <w:lang w:val="en-IN"/>
        </w:rPr>
        <w:t xml:space="preserve"> </w:t>
      </w:r>
      <w:r w:rsidRPr="00405BC1">
        <w:t xml:space="preserve">  </w:t>
      </w:r>
    </w:p>
    <w:p w14:paraId="2C26984D" w14:textId="77777777" w:rsidR="00405BC1" w:rsidRPr="00405BC1" w:rsidRDefault="00405BC1" w:rsidP="00405BC1">
      <w:pPr>
        <w:pStyle w:val="Heading3"/>
      </w:pPr>
      <w:bookmarkStart w:id="63" w:name="_Toc212644714"/>
      <w:bookmarkStart w:id="64" w:name="_Toc212911874"/>
      <w:bookmarkEnd w:id="61"/>
      <w:r w:rsidRPr="00405BC1">
        <w:lastRenderedPageBreak/>
        <w:t>To Schedule Your Free Assessment:</w:t>
      </w:r>
      <w:bookmarkEnd w:id="63"/>
      <w:bookmarkEnd w:id="64"/>
      <w:r w:rsidRPr="00405BC1">
        <w:rPr>
          <w:caps w:val="0"/>
          <w:noProof/>
          <w:spacing w:val="0"/>
        </w:rPr>
        <w:t xml:space="preserve"> </w:t>
      </w:r>
    </w:p>
    <w:p w14:paraId="5FAD7DC4" w14:textId="77777777" w:rsidR="00405BC1" w:rsidRPr="00405BC1" w:rsidRDefault="00405BC1" w:rsidP="00405BC1">
      <w:pPr>
        <w:numPr>
          <w:ilvl w:val="0"/>
          <w:numId w:val="25"/>
        </w:numPr>
        <w:pBdr>
          <w:top w:val="none" w:sz="0" w:space="0" w:color="auto"/>
        </w:pBdr>
        <w:spacing w:before="240" w:after="0"/>
      </w:pPr>
      <w:r w:rsidRPr="00405BC1">
        <w:rPr>
          <w:b/>
          <w:color w:val="262626" w:themeColor="text1" w:themeTint="D9"/>
        </w:rPr>
        <w:t xml:space="preserve">Email: </w:t>
      </w:r>
      <w:hyperlink r:id="rId81" w:history="1">
        <w:r w:rsidRPr="00405BC1">
          <w:rPr>
            <w:rStyle w:val="Hyperlink"/>
            <w:color w:val="0070C0"/>
          </w:rPr>
          <w:t>sales@mygreendot.co.in,</w:t>
        </w:r>
      </w:hyperlink>
      <w:r w:rsidRPr="00405BC1">
        <w:t xml:space="preserve"> </w:t>
      </w:r>
    </w:p>
    <w:p w14:paraId="1DBEA019" w14:textId="77777777" w:rsidR="00405BC1" w:rsidRPr="00405BC1" w:rsidRDefault="00405BC1" w:rsidP="00405BC1">
      <w:pPr>
        <w:numPr>
          <w:ilvl w:val="0"/>
          <w:numId w:val="25"/>
        </w:numPr>
        <w:pBdr>
          <w:top w:val="none" w:sz="0" w:space="0" w:color="auto"/>
        </w:pBdr>
        <w:spacing w:before="240" w:after="0"/>
      </w:pPr>
      <w:r w:rsidRPr="00405BC1">
        <w:rPr>
          <w:b/>
          <w:color w:val="262626" w:themeColor="text1" w:themeTint="D9"/>
        </w:rPr>
        <w:t>Phone:</w:t>
      </w:r>
      <w:r w:rsidRPr="00405BC1">
        <w:rPr>
          <w:b/>
        </w:rPr>
        <w:t xml:space="preserve"> </w:t>
      </w:r>
      <w:r w:rsidRPr="00405BC1">
        <w:rPr>
          <w:bCs/>
          <w:color w:val="262626" w:themeColor="text1" w:themeTint="D9"/>
        </w:rPr>
        <w:t>+91 8141042060</w:t>
      </w:r>
      <w:r w:rsidRPr="00405BC1">
        <w:rPr>
          <w:noProof/>
        </w:rPr>
        <w:t xml:space="preserve"> </w:t>
      </w:r>
    </w:p>
    <w:p w14:paraId="35109508" w14:textId="77777777" w:rsidR="00405BC1" w:rsidRPr="00405BC1" w:rsidRDefault="00405BC1" w:rsidP="00405BC1">
      <w:pPr>
        <w:pStyle w:val="ListParagraph"/>
        <w:numPr>
          <w:ilvl w:val="0"/>
          <w:numId w:val="25"/>
        </w:numPr>
        <w:pBdr>
          <w:top w:val="none" w:sz="0" w:space="0" w:color="auto"/>
        </w:pBdr>
        <w:spacing w:before="240" w:after="0"/>
      </w:pPr>
      <w:r w:rsidRPr="00405BC1">
        <w:rPr>
          <w:b/>
          <w:noProof/>
        </w:rPr>
        <w:drawing>
          <wp:anchor distT="0" distB="0" distL="114300" distR="114300" simplePos="0" relativeHeight="251674624" behindDoc="0" locked="0" layoutInCell="1" allowOverlap="1" wp14:anchorId="68DAAA56" wp14:editId="27C58F91">
            <wp:simplePos x="0" y="0"/>
            <wp:positionH relativeFrom="margin">
              <wp:posOffset>2115805</wp:posOffset>
            </wp:positionH>
            <wp:positionV relativeFrom="paragraph">
              <wp:posOffset>703816</wp:posOffset>
            </wp:positionV>
            <wp:extent cx="1786255" cy="1786255"/>
            <wp:effectExtent l="0" t="0" r="4445" b="4445"/>
            <wp:wrapTopAndBottom/>
            <wp:docPr id="56908666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086667" name="Picture 569086667"/>
                    <pic:cNvPicPr/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6255" cy="1786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5BC1">
        <w:rPr>
          <w:b/>
          <w:color w:val="262626" w:themeColor="text1" w:themeTint="D9"/>
        </w:rPr>
        <w:t>Website</w:t>
      </w:r>
      <w:r w:rsidRPr="00405BC1">
        <w:rPr>
          <w:b/>
        </w:rPr>
        <w:t xml:space="preserve">: </w:t>
      </w:r>
      <w:hyperlink w:history="1">
        <w:r w:rsidRPr="00405BC1">
          <w:rPr>
            <w:rStyle w:val="Hyperlink"/>
            <w:color w:val="0070C0"/>
          </w:rPr>
          <w:t xml:space="preserve">www.mygreendot.co.in </w:t>
        </w:r>
      </w:hyperlink>
      <w:r w:rsidRPr="00405BC1">
        <w:rPr>
          <w:bCs/>
          <w:color w:val="0070C0"/>
        </w:rPr>
        <w:t xml:space="preserve"> </w:t>
      </w:r>
    </w:p>
    <w:p w14:paraId="12C4E19E" w14:textId="77777777" w:rsidR="00D4217B" w:rsidRPr="00405BC1" w:rsidRDefault="00D4217B" w:rsidP="00002415">
      <w:pPr>
        <w:pStyle w:val="Style2"/>
        <w:spacing w:before="0"/>
        <w:rPr>
          <w:rFonts w:asciiTheme="minorHAnsi" w:hAnsiTheme="minorHAnsi"/>
        </w:rPr>
      </w:pPr>
    </w:p>
    <w:sectPr w:rsidR="00D4217B" w:rsidRPr="00405BC1" w:rsidSect="00DB7113">
      <w:footerReference w:type="default" r:id="rId83"/>
      <w:pgSz w:w="11906" w:h="16838"/>
      <w:pgMar w:top="1440" w:right="566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3A0BA7" w14:textId="77777777" w:rsidR="00DB7113" w:rsidRDefault="00DB7113" w:rsidP="00DB7113">
      <w:pPr>
        <w:spacing w:after="0" w:line="240" w:lineRule="auto"/>
      </w:pPr>
      <w:r>
        <w:separator/>
      </w:r>
    </w:p>
  </w:endnote>
  <w:endnote w:type="continuationSeparator" w:id="0">
    <w:p w14:paraId="189DF48D" w14:textId="77777777" w:rsidR="00DB7113" w:rsidRDefault="00DB7113" w:rsidP="00DB7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FCCB8" w14:textId="77777777" w:rsidR="00405BC1" w:rsidRPr="00405BC1" w:rsidRDefault="00405BC1" w:rsidP="00405BC1">
    <w:pPr>
      <w:pStyle w:val="Style2"/>
      <w:rPr>
        <w:b/>
        <w:bCs/>
        <w:lang w:val="en-US"/>
      </w:rPr>
    </w:pPr>
    <w:r w:rsidRPr="00405BC1">
      <w:rPr>
        <w:b/>
        <w:bCs/>
        <w:lang w:val="en-US"/>
      </w:rPr>
      <w:t xml:space="preserve">© 2025 </w:t>
    </w:r>
    <w:proofErr w:type="spellStart"/>
    <w:r w:rsidRPr="00405BC1">
      <w:rPr>
        <w:b/>
        <w:bCs/>
        <w:lang w:val="en-US"/>
      </w:rPr>
      <w:t>greendot</w:t>
    </w:r>
    <w:proofErr w:type="spellEnd"/>
    <w:r w:rsidRPr="00405BC1">
      <w:rPr>
        <w:b/>
        <w:bCs/>
        <w:lang w:val="en-US"/>
      </w:rPr>
      <w:t xml:space="preserve"> Management Solutions.  All rights reserved.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91B2EE" w14:textId="77777777" w:rsidR="00DB7113" w:rsidRDefault="00DB7113" w:rsidP="00DB7113">
      <w:pPr>
        <w:spacing w:after="0" w:line="240" w:lineRule="auto"/>
      </w:pPr>
      <w:r>
        <w:separator/>
      </w:r>
    </w:p>
  </w:footnote>
  <w:footnote w:type="continuationSeparator" w:id="0">
    <w:p w14:paraId="1E907781" w14:textId="77777777" w:rsidR="00DB7113" w:rsidRDefault="00DB7113" w:rsidP="00DB71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633A6"/>
    <w:multiLevelType w:val="hybridMultilevel"/>
    <w:tmpl w:val="5A2004A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46EF5"/>
    <w:multiLevelType w:val="hybridMultilevel"/>
    <w:tmpl w:val="9ED4A83C"/>
    <w:lvl w:ilvl="0" w:tplc="AD7870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62626" w:themeColor="text1" w:themeTint="D9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775E88"/>
    <w:multiLevelType w:val="hybridMultilevel"/>
    <w:tmpl w:val="A5288D9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3F0AAC"/>
    <w:multiLevelType w:val="hybridMultilevel"/>
    <w:tmpl w:val="2730BFC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ED4413"/>
    <w:multiLevelType w:val="hybridMultilevel"/>
    <w:tmpl w:val="BA5033B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076550"/>
    <w:multiLevelType w:val="hybridMultilevel"/>
    <w:tmpl w:val="0030837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0D2BFE"/>
    <w:multiLevelType w:val="hybridMultilevel"/>
    <w:tmpl w:val="CE7621A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586381"/>
    <w:multiLevelType w:val="hybridMultilevel"/>
    <w:tmpl w:val="23A83AD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04749C"/>
    <w:multiLevelType w:val="hybridMultilevel"/>
    <w:tmpl w:val="B7E41BA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7C5C4E"/>
    <w:multiLevelType w:val="hybridMultilevel"/>
    <w:tmpl w:val="E1DAEB4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B27D07"/>
    <w:multiLevelType w:val="hybridMultilevel"/>
    <w:tmpl w:val="898A07F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F176AD"/>
    <w:multiLevelType w:val="hybridMultilevel"/>
    <w:tmpl w:val="516ABB1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9A267E"/>
    <w:multiLevelType w:val="hybridMultilevel"/>
    <w:tmpl w:val="D8ACDF6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CA3DC7"/>
    <w:multiLevelType w:val="hybridMultilevel"/>
    <w:tmpl w:val="6380A2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691346"/>
    <w:multiLevelType w:val="hybridMultilevel"/>
    <w:tmpl w:val="539A8E8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371073"/>
    <w:multiLevelType w:val="hybridMultilevel"/>
    <w:tmpl w:val="74A2E80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7652E7"/>
    <w:multiLevelType w:val="hybridMultilevel"/>
    <w:tmpl w:val="5DA600E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735F01"/>
    <w:multiLevelType w:val="hybridMultilevel"/>
    <w:tmpl w:val="D81683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914BF1"/>
    <w:multiLevelType w:val="hybridMultilevel"/>
    <w:tmpl w:val="4650BC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2833DE"/>
    <w:multiLevelType w:val="hybridMultilevel"/>
    <w:tmpl w:val="36E688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005E5B"/>
    <w:multiLevelType w:val="hybridMultilevel"/>
    <w:tmpl w:val="080E717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4E6818"/>
    <w:multiLevelType w:val="hybridMultilevel"/>
    <w:tmpl w:val="4CF2797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3E13E40"/>
    <w:multiLevelType w:val="hybridMultilevel"/>
    <w:tmpl w:val="969C8D0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A849A8"/>
    <w:multiLevelType w:val="multilevel"/>
    <w:tmpl w:val="E7A40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262626" w:themeColor="text1" w:themeTint="D9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6C23AF6"/>
    <w:multiLevelType w:val="hybridMultilevel"/>
    <w:tmpl w:val="6920667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1349185">
    <w:abstractNumId w:val="2"/>
  </w:num>
  <w:num w:numId="2" w16cid:durableId="1688753446">
    <w:abstractNumId w:val="18"/>
  </w:num>
  <w:num w:numId="3" w16cid:durableId="1099108296">
    <w:abstractNumId w:val="9"/>
  </w:num>
  <w:num w:numId="4" w16cid:durableId="899247979">
    <w:abstractNumId w:val="10"/>
  </w:num>
  <w:num w:numId="5" w16cid:durableId="984776666">
    <w:abstractNumId w:val="14"/>
  </w:num>
  <w:num w:numId="6" w16cid:durableId="468209902">
    <w:abstractNumId w:val="4"/>
  </w:num>
  <w:num w:numId="7" w16cid:durableId="1163278937">
    <w:abstractNumId w:val="15"/>
  </w:num>
  <w:num w:numId="8" w16cid:durableId="75640058">
    <w:abstractNumId w:val="16"/>
  </w:num>
  <w:num w:numId="9" w16cid:durableId="224069091">
    <w:abstractNumId w:val="0"/>
  </w:num>
  <w:num w:numId="10" w16cid:durableId="1979458952">
    <w:abstractNumId w:val="8"/>
  </w:num>
  <w:num w:numId="11" w16cid:durableId="957570858">
    <w:abstractNumId w:val="12"/>
  </w:num>
  <w:num w:numId="12" w16cid:durableId="1269391208">
    <w:abstractNumId w:val="21"/>
  </w:num>
  <w:num w:numId="13" w16cid:durableId="1024479489">
    <w:abstractNumId w:val="19"/>
  </w:num>
  <w:num w:numId="14" w16cid:durableId="1310592624">
    <w:abstractNumId w:val="5"/>
  </w:num>
  <w:num w:numId="15" w16cid:durableId="1488395661">
    <w:abstractNumId w:val="17"/>
  </w:num>
  <w:num w:numId="16" w16cid:durableId="295718946">
    <w:abstractNumId w:val="22"/>
  </w:num>
  <w:num w:numId="17" w16cid:durableId="5442691">
    <w:abstractNumId w:val="13"/>
  </w:num>
  <w:num w:numId="18" w16cid:durableId="875897934">
    <w:abstractNumId w:val="24"/>
  </w:num>
  <w:num w:numId="19" w16cid:durableId="1820462668">
    <w:abstractNumId w:val="11"/>
  </w:num>
  <w:num w:numId="20" w16cid:durableId="1517035161">
    <w:abstractNumId w:val="7"/>
  </w:num>
  <w:num w:numId="21" w16cid:durableId="1573661525">
    <w:abstractNumId w:val="3"/>
  </w:num>
  <w:num w:numId="22" w16cid:durableId="739982902">
    <w:abstractNumId w:val="20"/>
  </w:num>
  <w:num w:numId="23" w16cid:durableId="1814447439">
    <w:abstractNumId w:val="23"/>
  </w:num>
  <w:num w:numId="24" w16cid:durableId="789008516">
    <w:abstractNumId w:val="6"/>
  </w:num>
  <w:num w:numId="25" w16cid:durableId="2107533682">
    <w:abstractNumId w:val="1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8DA"/>
    <w:rsid w:val="00002415"/>
    <w:rsid w:val="00061F45"/>
    <w:rsid w:val="000B3CB9"/>
    <w:rsid w:val="000C0422"/>
    <w:rsid w:val="000D514C"/>
    <w:rsid w:val="00195DFA"/>
    <w:rsid w:val="001B0487"/>
    <w:rsid w:val="001C7A99"/>
    <w:rsid w:val="00203B3C"/>
    <w:rsid w:val="00240F63"/>
    <w:rsid w:val="002C2402"/>
    <w:rsid w:val="002C4DD9"/>
    <w:rsid w:val="002D166F"/>
    <w:rsid w:val="00330C6F"/>
    <w:rsid w:val="00351005"/>
    <w:rsid w:val="00376E44"/>
    <w:rsid w:val="003811CA"/>
    <w:rsid w:val="00384D8C"/>
    <w:rsid w:val="003D2C0F"/>
    <w:rsid w:val="00405BC1"/>
    <w:rsid w:val="0043626E"/>
    <w:rsid w:val="00494401"/>
    <w:rsid w:val="004A293F"/>
    <w:rsid w:val="004F4D6D"/>
    <w:rsid w:val="005011C3"/>
    <w:rsid w:val="0057245F"/>
    <w:rsid w:val="00591D15"/>
    <w:rsid w:val="005A0CC0"/>
    <w:rsid w:val="005B42FE"/>
    <w:rsid w:val="005D2ECA"/>
    <w:rsid w:val="006503A5"/>
    <w:rsid w:val="006C2D8F"/>
    <w:rsid w:val="006E063E"/>
    <w:rsid w:val="006F62DE"/>
    <w:rsid w:val="00704479"/>
    <w:rsid w:val="007568DA"/>
    <w:rsid w:val="007A676A"/>
    <w:rsid w:val="007D47CE"/>
    <w:rsid w:val="008035B8"/>
    <w:rsid w:val="00840841"/>
    <w:rsid w:val="008423E0"/>
    <w:rsid w:val="00856C18"/>
    <w:rsid w:val="008A328D"/>
    <w:rsid w:val="00936519"/>
    <w:rsid w:val="00940F4E"/>
    <w:rsid w:val="009418E9"/>
    <w:rsid w:val="00971E6B"/>
    <w:rsid w:val="0097262B"/>
    <w:rsid w:val="0098101E"/>
    <w:rsid w:val="0098473D"/>
    <w:rsid w:val="009B6001"/>
    <w:rsid w:val="00A54759"/>
    <w:rsid w:val="00A66AA5"/>
    <w:rsid w:val="00B12D49"/>
    <w:rsid w:val="00B475D3"/>
    <w:rsid w:val="00B7308D"/>
    <w:rsid w:val="00BC3D64"/>
    <w:rsid w:val="00BE4C25"/>
    <w:rsid w:val="00C1280F"/>
    <w:rsid w:val="00C138D4"/>
    <w:rsid w:val="00C81B27"/>
    <w:rsid w:val="00C96934"/>
    <w:rsid w:val="00CB43E3"/>
    <w:rsid w:val="00CD609E"/>
    <w:rsid w:val="00CF16B4"/>
    <w:rsid w:val="00D20881"/>
    <w:rsid w:val="00D4217B"/>
    <w:rsid w:val="00DB7113"/>
    <w:rsid w:val="00E66D4D"/>
    <w:rsid w:val="00E95478"/>
    <w:rsid w:val="00FC7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D1164"/>
  <w15:chartTrackingRefBased/>
  <w15:docId w15:val="{4402D554-B60A-4595-A4FA-B65B2FF0D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C18"/>
    <w:pPr>
      <w:pBdr>
        <w:top w:val="single" w:sz="8" w:space="1" w:color="auto"/>
      </w:pBdr>
    </w:pPr>
  </w:style>
  <w:style w:type="paragraph" w:styleId="Heading1">
    <w:name w:val="heading 1"/>
    <w:basedOn w:val="Normal"/>
    <w:next w:val="Normal"/>
    <w:link w:val="Heading1Char"/>
    <w:uiPriority w:val="9"/>
    <w:qFormat/>
    <w:rsid w:val="007568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68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aliases w:val="greendot upper line"/>
    <w:basedOn w:val="Normal"/>
    <w:next w:val="Normal"/>
    <w:link w:val="Heading3Char"/>
    <w:autoRedefine/>
    <w:uiPriority w:val="9"/>
    <w:unhideWhenUsed/>
    <w:qFormat/>
    <w:rsid w:val="00DB7113"/>
    <w:pPr>
      <w:pBdr>
        <w:top w:val="single" w:sz="6" w:space="2" w:color="156082" w:themeColor="accent1"/>
      </w:pBdr>
      <w:spacing w:before="300" w:after="240" w:line="276" w:lineRule="auto"/>
      <w:outlineLvl w:val="2"/>
    </w:pPr>
    <w:rPr>
      <w:b/>
      <w:bCs/>
      <w:caps/>
      <w:color w:val="1A6A43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68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68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68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68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68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68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3">
    <w:name w:val="Style3"/>
    <w:basedOn w:val="Normal"/>
    <w:link w:val="Style3Char"/>
    <w:autoRedefine/>
    <w:qFormat/>
    <w:rsid w:val="00856C18"/>
    <w:pPr>
      <w:pBdr>
        <w:top w:val="single" w:sz="24" w:space="0" w:color="1A6A43"/>
        <w:left w:val="single" w:sz="24" w:space="0" w:color="1A6A43"/>
        <w:bottom w:val="single" w:sz="24" w:space="0" w:color="1A6A43"/>
        <w:right w:val="single" w:sz="24" w:space="0" w:color="1A6A43"/>
      </w:pBdr>
      <w:shd w:val="clear" w:color="auto" w:fill="1A6A43"/>
      <w:spacing w:before="100" w:after="0" w:line="276" w:lineRule="auto"/>
      <w:outlineLvl w:val="0"/>
    </w:pPr>
    <w:rPr>
      <w:rFonts w:ascii="Segoe UI Emoji" w:hAnsi="Segoe UI Emoji" w:cs="Segoe UI Emoji"/>
      <w:caps/>
      <w:color w:val="FFFFFF" w:themeColor="background1"/>
      <w:spacing w:val="15"/>
      <w:sz w:val="22"/>
      <w:szCs w:val="22"/>
      <w14:textFill>
        <w14:gradFill>
          <w14:gsLst>
            <w14:gs w14:pos="5000">
              <w14:srgbClr w14:val="1A6A43"/>
            </w14:gs>
            <w14:gs w14:pos="0">
              <w14:schemeClr w14:val="accent1">
                <w14:lumMod w14:val="5000"/>
                <w14:lumOff w14:val="95000"/>
              </w14:schemeClr>
            </w14:gs>
            <w14:gs w14:pos="76000">
              <w14:schemeClr w14:val="accent1">
                <w14:lumMod w14:val="45000"/>
                <w14:lumOff w14:val="55000"/>
              </w14:schemeClr>
            </w14:gs>
            <w14:gs w14:pos="83000">
              <w14:schemeClr w14:val="accent1">
                <w14:lumMod w14:val="45000"/>
                <w14:lumOff w14:val="55000"/>
              </w14:schemeClr>
            </w14:gs>
            <w14:gs w14:pos="100000">
              <w14:schemeClr w14:val="accent1">
                <w14:lumMod w14:val="30000"/>
                <w14:lumOff w14:val="70000"/>
              </w14:schemeClr>
            </w14:gs>
          </w14:gsLst>
          <w14:lin w14:ang="5400000" w14:scaled="0"/>
        </w14:gradFill>
      </w14:textFill>
    </w:rPr>
  </w:style>
  <w:style w:type="character" w:customStyle="1" w:styleId="Style3Char">
    <w:name w:val="Style3 Char"/>
    <w:basedOn w:val="DefaultParagraphFont"/>
    <w:link w:val="Style3"/>
    <w:rsid w:val="00856C18"/>
    <w:rPr>
      <w:rFonts w:ascii="Segoe UI Emoji" w:hAnsi="Segoe UI Emoji" w:cs="Segoe UI Emoji"/>
      <w:caps/>
      <w:color w:val="FFFFFF" w:themeColor="background1"/>
      <w:spacing w:val="15"/>
      <w:sz w:val="22"/>
      <w:szCs w:val="22"/>
      <w:shd w:val="clear" w:color="auto" w:fill="1A6A43"/>
      <w14:textFill>
        <w14:gradFill>
          <w14:gsLst>
            <w14:gs w14:pos="5000">
              <w14:srgbClr w14:val="1A6A43"/>
            </w14:gs>
            <w14:gs w14:pos="0">
              <w14:schemeClr w14:val="accent1">
                <w14:lumMod w14:val="5000"/>
                <w14:lumOff w14:val="95000"/>
              </w14:schemeClr>
            </w14:gs>
            <w14:gs w14:pos="76000">
              <w14:schemeClr w14:val="accent1">
                <w14:lumMod w14:val="45000"/>
                <w14:lumOff w14:val="55000"/>
              </w14:schemeClr>
            </w14:gs>
            <w14:gs w14:pos="83000">
              <w14:schemeClr w14:val="accent1">
                <w14:lumMod w14:val="45000"/>
                <w14:lumOff w14:val="55000"/>
              </w14:schemeClr>
            </w14:gs>
            <w14:gs w14:pos="100000">
              <w14:schemeClr w14:val="accent1">
                <w14:lumMod w14:val="30000"/>
                <w14:lumOff w14:val="70000"/>
              </w14:schemeClr>
            </w14:gs>
          </w14:gsLst>
          <w14:lin w14:ang="5400000" w14:scaled="0"/>
        </w14:gradFill>
      </w14:textFill>
    </w:rPr>
  </w:style>
  <w:style w:type="paragraph" w:customStyle="1" w:styleId="greendotheading1">
    <w:name w:val="green dot heading 1"/>
    <w:basedOn w:val="Normal"/>
    <w:link w:val="greendotheading1Char"/>
    <w:autoRedefine/>
    <w:qFormat/>
    <w:rsid w:val="00856C18"/>
    <w:pPr>
      <w:pBdr>
        <w:top w:val="single" w:sz="24" w:space="0" w:color="1A6A43"/>
        <w:left w:val="single" w:sz="24" w:space="0" w:color="1A6A43"/>
        <w:bottom w:val="single" w:sz="24" w:space="0" w:color="1A6A43"/>
        <w:right w:val="single" w:sz="24" w:space="0" w:color="1A6A43"/>
      </w:pBdr>
      <w:shd w:val="clear" w:color="auto" w:fill="1A6A43"/>
      <w:spacing w:before="100" w:after="0" w:line="276" w:lineRule="auto"/>
      <w:outlineLvl w:val="0"/>
    </w:pPr>
    <w:rPr>
      <w:rFonts w:ascii="Segoe UI Emoji" w:hAnsi="Segoe UI Emoji" w:cs="Segoe UI Emoji"/>
      <w:caps/>
      <w:color w:val="FFFFFF" w:themeColor="background1"/>
      <w:spacing w:val="15"/>
      <w:sz w:val="22"/>
      <w:szCs w:val="22"/>
      <w14:textFill>
        <w14:gradFill>
          <w14:gsLst>
            <w14:gs w14:pos="5000">
              <w14:srgbClr w14:val="1A6A43"/>
            </w14:gs>
            <w14:gs w14:pos="0">
              <w14:schemeClr w14:val="accent1">
                <w14:lumMod w14:val="5000"/>
                <w14:lumOff w14:val="95000"/>
              </w14:schemeClr>
            </w14:gs>
            <w14:gs w14:pos="76000">
              <w14:schemeClr w14:val="accent1">
                <w14:lumMod w14:val="45000"/>
                <w14:lumOff w14:val="55000"/>
              </w14:schemeClr>
            </w14:gs>
            <w14:gs w14:pos="83000">
              <w14:schemeClr w14:val="accent1">
                <w14:lumMod w14:val="45000"/>
                <w14:lumOff w14:val="55000"/>
              </w14:schemeClr>
            </w14:gs>
            <w14:gs w14:pos="100000">
              <w14:schemeClr w14:val="accent1">
                <w14:lumMod w14:val="30000"/>
                <w14:lumOff w14:val="70000"/>
              </w14:schemeClr>
            </w14:gs>
          </w14:gsLst>
          <w14:lin w14:ang="5400000" w14:scaled="0"/>
        </w14:gradFill>
      </w14:textFill>
    </w:rPr>
  </w:style>
  <w:style w:type="character" w:customStyle="1" w:styleId="greendotheading1Char">
    <w:name w:val="green dot heading 1 Char"/>
    <w:basedOn w:val="DefaultParagraphFont"/>
    <w:link w:val="greendotheading1"/>
    <w:rsid w:val="00856C18"/>
    <w:rPr>
      <w:rFonts w:ascii="Segoe UI Emoji" w:hAnsi="Segoe UI Emoji" w:cs="Segoe UI Emoji"/>
      <w:caps/>
      <w:color w:val="FFFFFF" w:themeColor="background1"/>
      <w:spacing w:val="15"/>
      <w:sz w:val="22"/>
      <w:szCs w:val="22"/>
      <w:shd w:val="clear" w:color="auto" w:fill="1A6A43"/>
      <w14:textFill>
        <w14:gradFill>
          <w14:gsLst>
            <w14:gs w14:pos="5000">
              <w14:srgbClr w14:val="1A6A43"/>
            </w14:gs>
            <w14:gs w14:pos="0">
              <w14:schemeClr w14:val="accent1">
                <w14:lumMod w14:val="5000"/>
                <w14:lumOff w14:val="95000"/>
              </w14:schemeClr>
            </w14:gs>
            <w14:gs w14:pos="76000">
              <w14:schemeClr w14:val="accent1">
                <w14:lumMod w14:val="45000"/>
                <w14:lumOff w14:val="55000"/>
              </w14:schemeClr>
            </w14:gs>
            <w14:gs w14:pos="83000">
              <w14:schemeClr w14:val="accent1">
                <w14:lumMod w14:val="45000"/>
                <w14:lumOff w14:val="55000"/>
              </w14:schemeClr>
            </w14:gs>
            <w14:gs w14:pos="100000">
              <w14:schemeClr w14:val="accent1">
                <w14:lumMod w14:val="30000"/>
                <w14:lumOff w14:val="70000"/>
              </w14:schemeClr>
            </w14:gs>
          </w14:gsLst>
          <w14:lin w14:ang="5400000" w14:scaled="0"/>
        </w14:gradFill>
      </w14:textFill>
    </w:rPr>
  </w:style>
  <w:style w:type="paragraph" w:customStyle="1" w:styleId="greendottitlemain">
    <w:name w:val="greendot title main"/>
    <w:basedOn w:val="Title"/>
    <w:link w:val="greendottitlemainChar"/>
    <w:autoRedefine/>
    <w:qFormat/>
    <w:rsid w:val="00B475D3"/>
    <w:pPr>
      <w:pBdr>
        <w:top w:val="none" w:sz="0" w:space="0" w:color="auto"/>
      </w:pBdr>
      <w:spacing w:after="0"/>
      <w:contextualSpacing w:val="0"/>
    </w:pPr>
    <w:rPr>
      <w:rFonts w:ascii="Calibri" w:hAnsi="Calibri"/>
      <w:b/>
      <w:bCs/>
      <w:caps/>
      <w:color w:val="1A6A43"/>
      <w:spacing w:val="10"/>
    </w:rPr>
  </w:style>
  <w:style w:type="character" w:customStyle="1" w:styleId="greendottitlemainChar">
    <w:name w:val="greendot title main Char"/>
    <w:basedOn w:val="TitleChar"/>
    <w:link w:val="greendottitlemain"/>
    <w:rsid w:val="00B475D3"/>
    <w:rPr>
      <w:rFonts w:ascii="Calibri" w:eastAsiaTheme="majorEastAsia" w:hAnsi="Calibri" w:cstheme="majorBidi"/>
      <w:b/>
      <w:bCs/>
      <w:caps/>
      <w:color w:val="1A6A43"/>
      <w:spacing w:val="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856C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6C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greendot1">
    <w:name w:val="green dot 1"/>
    <w:basedOn w:val="Normal"/>
    <w:link w:val="greendot1Char"/>
    <w:autoRedefine/>
    <w:qFormat/>
    <w:rsid w:val="00405BC1"/>
    <w:pPr>
      <w:pBdr>
        <w:top w:val="single" w:sz="24" w:space="0" w:color="1A6A43"/>
        <w:left w:val="single" w:sz="24" w:space="0" w:color="1A6A43"/>
        <w:bottom w:val="single" w:sz="24" w:space="0" w:color="1A6A43"/>
        <w:right w:val="single" w:sz="24" w:space="0" w:color="1A6A43"/>
      </w:pBdr>
      <w:shd w:val="clear" w:color="auto" w:fill="1A6A43"/>
      <w:spacing w:before="100" w:after="0" w:line="276" w:lineRule="auto"/>
      <w:outlineLvl w:val="0"/>
    </w:pPr>
    <w:rPr>
      <w:rFonts w:ascii="Segoe UI Emoji" w:hAnsi="Segoe UI Emoji" w:cs="Segoe UI Emoji"/>
      <w:b/>
      <w:bCs/>
      <w:caps/>
      <w:color w:val="FFFFFF" w:themeColor="background1"/>
      <w:spacing w:val="15"/>
      <w:sz w:val="22"/>
      <w:szCs w:val="22"/>
    </w:rPr>
  </w:style>
  <w:style w:type="character" w:customStyle="1" w:styleId="greendot1Char">
    <w:name w:val="green dot 1 Char"/>
    <w:basedOn w:val="DefaultParagraphFont"/>
    <w:link w:val="greendot1"/>
    <w:rsid w:val="00405BC1"/>
    <w:rPr>
      <w:rFonts w:ascii="Segoe UI Emoji" w:hAnsi="Segoe UI Emoji" w:cs="Segoe UI Emoji"/>
      <w:b/>
      <w:bCs/>
      <w:caps/>
      <w:color w:val="FFFFFF" w:themeColor="background1"/>
      <w:spacing w:val="15"/>
      <w:sz w:val="22"/>
      <w:szCs w:val="22"/>
      <w:shd w:val="clear" w:color="auto" w:fill="1A6A43"/>
    </w:rPr>
  </w:style>
  <w:style w:type="paragraph" w:customStyle="1" w:styleId="greendot10">
    <w:name w:val="greendot 1"/>
    <w:basedOn w:val="Normal"/>
    <w:link w:val="greendot1Char0"/>
    <w:autoRedefine/>
    <w:qFormat/>
    <w:rsid w:val="00856C18"/>
    <w:pPr>
      <w:pBdr>
        <w:top w:val="single" w:sz="24" w:space="0" w:color="1A6A43"/>
        <w:left w:val="single" w:sz="24" w:space="0" w:color="1A6A43"/>
        <w:bottom w:val="single" w:sz="24" w:space="0" w:color="1A6A43"/>
        <w:right w:val="single" w:sz="24" w:space="0" w:color="1A6A43"/>
      </w:pBdr>
      <w:shd w:val="clear" w:color="auto" w:fill="1A6A43"/>
      <w:spacing w:before="100" w:after="0" w:line="276" w:lineRule="auto"/>
      <w:outlineLvl w:val="0"/>
    </w:pPr>
    <w:rPr>
      <w:rFonts w:ascii="Segoe UI Emoji" w:hAnsi="Segoe UI Emoji" w:cs="Segoe UI Emoji"/>
      <w:caps/>
      <w:color w:val="FFFFFF" w:themeColor="background1"/>
      <w:spacing w:val="15"/>
      <w:sz w:val="22"/>
      <w:szCs w:val="22"/>
    </w:rPr>
  </w:style>
  <w:style w:type="character" w:customStyle="1" w:styleId="greendot1Char0">
    <w:name w:val="greendot 1 Char"/>
    <w:basedOn w:val="DefaultParagraphFont"/>
    <w:link w:val="greendot10"/>
    <w:rsid w:val="00856C18"/>
    <w:rPr>
      <w:rFonts w:ascii="Segoe UI Emoji" w:hAnsi="Segoe UI Emoji" w:cs="Segoe UI Emoji"/>
      <w:caps/>
      <w:color w:val="FFFFFF" w:themeColor="background1"/>
      <w:spacing w:val="15"/>
      <w:sz w:val="22"/>
      <w:szCs w:val="22"/>
      <w:shd w:val="clear" w:color="auto" w:fill="1A6A43"/>
    </w:rPr>
  </w:style>
  <w:style w:type="paragraph" w:customStyle="1" w:styleId="greendotheading2">
    <w:name w:val="greendot heading 2"/>
    <w:basedOn w:val="Normal"/>
    <w:link w:val="greendotheading2Char"/>
    <w:autoRedefine/>
    <w:qFormat/>
    <w:rsid w:val="003D2C0F"/>
    <w:pPr>
      <w:shd w:val="clear" w:color="auto" w:fill="1A6A43"/>
      <w:spacing w:before="100" w:after="0" w:line="276" w:lineRule="auto"/>
      <w:outlineLvl w:val="0"/>
    </w:pPr>
    <w:rPr>
      <w:rFonts w:ascii="Segoe UI Emoji" w:hAnsi="Segoe UI Emoji" w:cs="Segoe UI Emoji"/>
      <w:caps/>
      <w:color w:val="FFFFFF" w:themeColor="background1"/>
      <w:spacing w:val="15"/>
      <w:sz w:val="22"/>
      <w:szCs w:val="22"/>
    </w:rPr>
  </w:style>
  <w:style w:type="character" w:customStyle="1" w:styleId="greendotheading2Char">
    <w:name w:val="greendot heading 2 Char"/>
    <w:basedOn w:val="DefaultParagraphFont"/>
    <w:link w:val="greendotheading2"/>
    <w:rsid w:val="003D2C0F"/>
    <w:rPr>
      <w:rFonts w:ascii="Segoe UI Emoji" w:hAnsi="Segoe UI Emoji" w:cs="Segoe UI Emoji"/>
      <w:caps/>
      <w:color w:val="FFFFFF" w:themeColor="background1"/>
      <w:spacing w:val="15"/>
      <w:sz w:val="22"/>
      <w:szCs w:val="22"/>
      <w:shd w:val="clear" w:color="auto" w:fill="1A6A43"/>
    </w:rPr>
  </w:style>
  <w:style w:type="paragraph" w:customStyle="1" w:styleId="greendot2">
    <w:name w:val="greendot 2"/>
    <w:basedOn w:val="Normal"/>
    <w:link w:val="greendot2Char"/>
    <w:autoRedefine/>
    <w:qFormat/>
    <w:rsid w:val="00856C18"/>
    <w:pPr>
      <w:framePr w:wrap="around" w:vAnchor="text" w:hAnchor="text" w:y="1"/>
      <w:pBdr>
        <w:top w:val="single" w:sz="24" w:space="0" w:color="1A6A43"/>
      </w:pBdr>
      <w:shd w:val="clear" w:color="auto" w:fill="1A6A43"/>
      <w:spacing w:before="100" w:after="0" w:line="276" w:lineRule="auto"/>
      <w:outlineLvl w:val="0"/>
    </w:pPr>
    <w:rPr>
      <w:rFonts w:ascii="Segoe UI Emoji" w:hAnsi="Segoe UI Emoji" w:cs="Segoe UI Emoji"/>
      <w:caps/>
      <w:color w:val="FFFFFF" w:themeColor="background1"/>
      <w:spacing w:val="15"/>
      <w:sz w:val="22"/>
      <w:szCs w:val="22"/>
      <w14:textFill>
        <w14:noFill/>
      </w14:textFill>
    </w:rPr>
  </w:style>
  <w:style w:type="character" w:customStyle="1" w:styleId="greendot2Char">
    <w:name w:val="greendot 2 Char"/>
    <w:basedOn w:val="DefaultParagraphFont"/>
    <w:link w:val="greendot2"/>
    <w:rsid w:val="00856C18"/>
    <w:rPr>
      <w:rFonts w:ascii="Segoe UI Emoji" w:hAnsi="Segoe UI Emoji" w:cs="Segoe UI Emoji"/>
      <w:caps/>
      <w:color w:val="FFFFFF" w:themeColor="background1"/>
      <w:spacing w:val="15"/>
      <w:sz w:val="22"/>
      <w:szCs w:val="22"/>
      <w:shd w:val="clear" w:color="auto" w:fill="1A6A43"/>
      <w14:textFill>
        <w14:noFill/>
      </w14:textFill>
    </w:rPr>
  </w:style>
  <w:style w:type="character" w:customStyle="1" w:styleId="Heading3Char">
    <w:name w:val="Heading 3 Char"/>
    <w:aliases w:val="greendot upper line Char"/>
    <w:basedOn w:val="DefaultParagraphFont"/>
    <w:link w:val="Heading3"/>
    <w:uiPriority w:val="9"/>
    <w:rsid w:val="00DB7113"/>
    <w:rPr>
      <w:b/>
      <w:bCs/>
      <w:caps/>
      <w:color w:val="1A6A43"/>
      <w:spacing w:val="15"/>
    </w:rPr>
  </w:style>
  <w:style w:type="character" w:customStyle="1" w:styleId="Heading1Char">
    <w:name w:val="Heading 1 Char"/>
    <w:basedOn w:val="DefaultParagraphFont"/>
    <w:link w:val="Heading1"/>
    <w:uiPriority w:val="9"/>
    <w:rsid w:val="007568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568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68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68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68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68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68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68DA"/>
    <w:rPr>
      <w:rFonts w:eastAsiaTheme="majorEastAsia" w:cstheme="majorBidi"/>
      <w:color w:val="272727" w:themeColor="text1" w:themeTint="D8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68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68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68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68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68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68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68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68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68DA"/>
    <w:rPr>
      <w:b/>
      <w:bCs/>
      <w:smallCaps/>
      <w:color w:val="0F4761" w:themeColor="accent1" w:themeShade="BF"/>
      <w:spacing w:val="5"/>
    </w:rPr>
  </w:style>
  <w:style w:type="paragraph" w:customStyle="1" w:styleId="Style1">
    <w:name w:val="Style1"/>
    <w:basedOn w:val="Normal"/>
    <w:link w:val="Style1Char"/>
    <w:qFormat/>
    <w:rsid w:val="009B6001"/>
    <w:pPr>
      <w:pBdr>
        <w:top w:val="single" w:sz="8" w:space="0" w:color="auto"/>
      </w:pBdr>
      <w:tabs>
        <w:tab w:val="left" w:pos="1143"/>
      </w:tabs>
      <w:ind w:right="402"/>
    </w:pPr>
  </w:style>
  <w:style w:type="character" w:customStyle="1" w:styleId="Style1Char">
    <w:name w:val="Style1 Char"/>
    <w:basedOn w:val="DefaultParagraphFont"/>
    <w:link w:val="Style1"/>
    <w:rsid w:val="009B6001"/>
  </w:style>
  <w:style w:type="table" w:styleId="TableGrid">
    <w:name w:val="Table Grid"/>
    <w:basedOn w:val="TableNormal"/>
    <w:uiPriority w:val="39"/>
    <w:rsid w:val="00B475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A5475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Style2">
    <w:name w:val="Style2"/>
    <w:basedOn w:val="greendottitlemain"/>
    <w:link w:val="Style2Char"/>
    <w:qFormat/>
    <w:rsid w:val="00BE4C25"/>
    <w:pPr>
      <w:tabs>
        <w:tab w:val="left" w:pos="1251"/>
      </w:tabs>
      <w:spacing w:before="240"/>
    </w:pPr>
    <w:rPr>
      <w:rFonts w:ascii="Aptos" w:hAnsi="Aptos"/>
      <w:b w:val="0"/>
      <w:bCs w:val="0"/>
      <w:color w:val="262626" w:themeColor="text1" w:themeTint="D9"/>
      <w:sz w:val="24"/>
    </w:rPr>
  </w:style>
  <w:style w:type="character" w:customStyle="1" w:styleId="Style2Char">
    <w:name w:val="Style2 Char"/>
    <w:basedOn w:val="DefaultParagraphFont"/>
    <w:link w:val="Style2"/>
    <w:rsid w:val="00BE4C25"/>
    <w:rPr>
      <w:rFonts w:ascii="Aptos" w:eastAsiaTheme="majorEastAsia" w:hAnsi="Aptos" w:cstheme="majorBidi"/>
      <w:caps/>
      <w:color w:val="262626" w:themeColor="text1" w:themeTint="D9"/>
      <w:spacing w:val="10"/>
      <w:kern w:val="28"/>
      <w:szCs w:val="56"/>
    </w:rPr>
  </w:style>
  <w:style w:type="paragraph" w:customStyle="1" w:styleId="Style4">
    <w:name w:val="Style4"/>
    <w:basedOn w:val="Style2"/>
    <w:link w:val="Style4Char"/>
    <w:qFormat/>
    <w:rsid w:val="00C138D4"/>
    <w:rPr>
      <w:rFonts w:asciiTheme="minorHAnsi" w:hAnsiTheme="minorHAnsi"/>
      <w:caps w:val="0"/>
      <w:vanish/>
    </w:rPr>
  </w:style>
  <w:style w:type="character" w:customStyle="1" w:styleId="Style4Char">
    <w:name w:val="Style4 Char"/>
    <w:basedOn w:val="Style2Char"/>
    <w:link w:val="Style4"/>
    <w:rsid w:val="00C138D4"/>
    <w:rPr>
      <w:rFonts w:ascii="Aptos" w:eastAsiaTheme="majorEastAsia" w:hAnsi="Aptos" w:cstheme="majorBidi"/>
      <w:caps w:val="0"/>
      <w:vanish/>
      <w:color w:val="262626" w:themeColor="text1" w:themeTint="D9"/>
      <w:spacing w:val="10"/>
      <w:kern w:val="28"/>
      <w:szCs w:val="56"/>
    </w:rPr>
  </w:style>
  <w:style w:type="paragraph" w:styleId="TOCHeading">
    <w:name w:val="TOC Heading"/>
    <w:basedOn w:val="Heading1"/>
    <w:next w:val="Normal"/>
    <w:uiPriority w:val="39"/>
    <w:unhideWhenUsed/>
    <w:qFormat/>
    <w:rsid w:val="00195DFA"/>
    <w:pPr>
      <w:pBdr>
        <w:top w:val="none" w:sz="0" w:space="0" w:color="auto"/>
      </w:pBdr>
      <w:spacing w:before="240" w:after="0" w:line="259" w:lineRule="auto"/>
      <w:outlineLvl w:val="9"/>
    </w:pPr>
    <w:rPr>
      <w:kern w:val="0"/>
      <w:sz w:val="32"/>
      <w:szCs w:val="32"/>
      <w:lang w:val="en-US"/>
      <w14:ligatures w14:val="none"/>
    </w:rPr>
  </w:style>
  <w:style w:type="paragraph" w:styleId="TOC3">
    <w:name w:val="toc 3"/>
    <w:basedOn w:val="Normal"/>
    <w:next w:val="Normal"/>
    <w:autoRedefine/>
    <w:uiPriority w:val="39"/>
    <w:unhideWhenUsed/>
    <w:rsid w:val="00195DFA"/>
    <w:pPr>
      <w:spacing w:after="100"/>
      <w:ind w:left="480"/>
    </w:pPr>
  </w:style>
  <w:style w:type="paragraph" w:styleId="TOC1">
    <w:name w:val="toc 1"/>
    <w:basedOn w:val="Normal"/>
    <w:next w:val="Normal"/>
    <w:autoRedefine/>
    <w:uiPriority w:val="39"/>
    <w:unhideWhenUsed/>
    <w:rsid w:val="00195DFA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195DFA"/>
    <w:rPr>
      <w:color w:val="467886" w:themeColor="hyperlink"/>
      <w:u w:val="single"/>
    </w:rPr>
  </w:style>
  <w:style w:type="paragraph" w:styleId="NoSpacing">
    <w:name w:val="No Spacing"/>
    <w:link w:val="NoSpacingChar"/>
    <w:uiPriority w:val="1"/>
    <w:qFormat/>
    <w:rsid w:val="00DB7113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DB7113"/>
    <w:rPr>
      <w:rFonts w:eastAsiaTheme="minorEastAsia"/>
      <w:kern w:val="0"/>
      <w:sz w:val="22"/>
      <w:szCs w:val="22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DB71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7113"/>
  </w:style>
  <w:style w:type="paragraph" w:styleId="Footer">
    <w:name w:val="footer"/>
    <w:basedOn w:val="Normal"/>
    <w:link w:val="FooterChar"/>
    <w:uiPriority w:val="99"/>
    <w:unhideWhenUsed/>
    <w:rsid w:val="00DB71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7113"/>
  </w:style>
  <w:style w:type="character" w:styleId="UnresolvedMention">
    <w:name w:val="Unresolved Mention"/>
    <w:basedOn w:val="DefaultParagraphFont"/>
    <w:uiPriority w:val="99"/>
    <w:semiHidden/>
    <w:unhideWhenUsed/>
    <w:rsid w:val="000024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4.png"/><Relationship Id="rId21" Type="http://schemas.openxmlformats.org/officeDocument/2006/relationships/diagramQuickStyle" Target="diagrams/quickStyle3.xml"/><Relationship Id="rId42" Type="http://schemas.openxmlformats.org/officeDocument/2006/relationships/image" Target="media/image20.png"/><Relationship Id="rId47" Type="http://schemas.openxmlformats.org/officeDocument/2006/relationships/image" Target="media/image25.png"/><Relationship Id="rId63" Type="http://schemas.openxmlformats.org/officeDocument/2006/relationships/image" Target="media/image41.webp"/><Relationship Id="rId68" Type="http://schemas.openxmlformats.org/officeDocument/2006/relationships/image" Target="media/image46.svg"/><Relationship Id="rId84" Type="http://schemas.openxmlformats.org/officeDocument/2006/relationships/fontTable" Target="fontTable.xml"/><Relationship Id="rId16" Type="http://schemas.openxmlformats.org/officeDocument/2006/relationships/diagramQuickStyle" Target="diagrams/quickStyle2.xml"/><Relationship Id="rId11" Type="http://schemas.openxmlformats.org/officeDocument/2006/relationships/diagramQuickStyle" Target="diagrams/quickStyle1.xml"/><Relationship Id="rId32" Type="http://schemas.openxmlformats.org/officeDocument/2006/relationships/image" Target="media/image10.png"/><Relationship Id="rId37" Type="http://schemas.openxmlformats.org/officeDocument/2006/relationships/image" Target="media/image15.svg"/><Relationship Id="rId53" Type="http://schemas.openxmlformats.org/officeDocument/2006/relationships/image" Target="media/image31.png"/><Relationship Id="rId58" Type="http://schemas.openxmlformats.org/officeDocument/2006/relationships/image" Target="media/image36.png"/><Relationship Id="rId74" Type="http://schemas.openxmlformats.org/officeDocument/2006/relationships/image" Target="media/image52.png"/><Relationship Id="rId79" Type="http://schemas.openxmlformats.org/officeDocument/2006/relationships/image" Target="media/image57.bin"/><Relationship Id="rId5" Type="http://schemas.openxmlformats.org/officeDocument/2006/relationships/webSettings" Target="webSettings.xml"/><Relationship Id="rId19" Type="http://schemas.openxmlformats.org/officeDocument/2006/relationships/diagramData" Target="diagrams/data3.xml"/><Relationship Id="rId14" Type="http://schemas.openxmlformats.org/officeDocument/2006/relationships/diagramData" Target="diagrams/data2.xml"/><Relationship Id="rId22" Type="http://schemas.openxmlformats.org/officeDocument/2006/relationships/diagramColors" Target="diagrams/colors3.xml"/><Relationship Id="rId27" Type="http://schemas.openxmlformats.org/officeDocument/2006/relationships/image" Target="media/image5.png"/><Relationship Id="rId30" Type="http://schemas.openxmlformats.org/officeDocument/2006/relationships/image" Target="media/image8.png"/><Relationship Id="rId35" Type="http://schemas.openxmlformats.org/officeDocument/2006/relationships/image" Target="media/image13.png"/><Relationship Id="rId43" Type="http://schemas.openxmlformats.org/officeDocument/2006/relationships/image" Target="media/image21.png"/><Relationship Id="rId48" Type="http://schemas.openxmlformats.org/officeDocument/2006/relationships/image" Target="media/image26.png"/><Relationship Id="rId56" Type="http://schemas.openxmlformats.org/officeDocument/2006/relationships/image" Target="media/image34.png"/><Relationship Id="rId64" Type="http://schemas.openxmlformats.org/officeDocument/2006/relationships/image" Target="media/image42.png"/><Relationship Id="rId69" Type="http://schemas.openxmlformats.org/officeDocument/2006/relationships/image" Target="media/image47.webp"/><Relationship Id="rId77" Type="http://schemas.openxmlformats.org/officeDocument/2006/relationships/image" Target="media/image55.webp"/><Relationship Id="rId8" Type="http://schemas.openxmlformats.org/officeDocument/2006/relationships/image" Target="media/image1.png"/><Relationship Id="rId51" Type="http://schemas.openxmlformats.org/officeDocument/2006/relationships/image" Target="media/image29.jpeg"/><Relationship Id="rId72" Type="http://schemas.openxmlformats.org/officeDocument/2006/relationships/image" Target="media/image50.svg"/><Relationship Id="rId80" Type="http://schemas.openxmlformats.org/officeDocument/2006/relationships/image" Target="media/image58.png"/><Relationship Id="rId85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diagramColors" Target="diagrams/colors1.xml"/><Relationship Id="rId17" Type="http://schemas.openxmlformats.org/officeDocument/2006/relationships/diagramColors" Target="diagrams/colors2.xml"/><Relationship Id="rId25" Type="http://schemas.openxmlformats.org/officeDocument/2006/relationships/image" Target="media/image3.svg"/><Relationship Id="rId33" Type="http://schemas.openxmlformats.org/officeDocument/2006/relationships/image" Target="media/image11.png"/><Relationship Id="rId38" Type="http://schemas.openxmlformats.org/officeDocument/2006/relationships/image" Target="media/image16.jpeg"/><Relationship Id="rId46" Type="http://schemas.openxmlformats.org/officeDocument/2006/relationships/image" Target="media/image24.svg"/><Relationship Id="rId59" Type="http://schemas.openxmlformats.org/officeDocument/2006/relationships/image" Target="media/image37.png"/><Relationship Id="rId67" Type="http://schemas.openxmlformats.org/officeDocument/2006/relationships/image" Target="media/image45.png"/><Relationship Id="rId20" Type="http://schemas.openxmlformats.org/officeDocument/2006/relationships/diagramLayout" Target="diagrams/layout3.xml"/><Relationship Id="rId41" Type="http://schemas.openxmlformats.org/officeDocument/2006/relationships/image" Target="media/image19.jpg"/><Relationship Id="rId54" Type="http://schemas.openxmlformats.org/officeDocument/2006/relationships/image" Target="media/image32.jpeg"/><Relationship Id="rId62" Type="http://schemas.openxmlformats.org/officeDocument/2006/relationships/image" Target="media/image40.png"/><Relationship Id="rId70" Type="http://schemas.openxmlformats.org/officeDocument/2006/relationships/image" Target="media/image48.png"/><Relationship Id="rId75" Type="http://schemas.openxmlformats.org/officeDocument/2006/relationships/image" Target="media/image53.png"/><Relationship Id="rId83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diagramLayout" Target="diagrams/layout2.xml"/><Relationship Id="rId23" Type="http://schemas.microsoft.com/office/2007/relationships/diagramDrawing" Target="diagrams/drawing3.xml"/><Relationship Id="rId28" Type="http://schemas.openxmlformats.org/officeDocument/2006/relationships/image" Target="media/image6.png"/><Relationship Id="rId36" Type="http://schemas.openxmlformats.org/officeDocument/2006/relationships/image" Target="media/image14.png"/><Relationship Id="rId49" Type="http://schemas.openxmlformats.org/officeDocument/2006/relationships/image" Target="media/image27.png"/><Relationship Id="rId57" Type="http://schemas.openxmlformats.org/officeDocument/2006/relationships/image" Target="media/image35.png"/><Relationship Id="rId10" Type="http://schemas.openxmlformats.org/officeDocument/2006/relationships/diagramLayout" Target="diagrams/layout1.xml"/><Relationship Id="rId31" Type="http://schemas.openxmlformats.org/officeDocument/2006/relationships/image" Target="media/image9.jpeg"/><Relationship Id="rId44" Type="http://schemas.openxmlformats.org/officeDocument/2006/relationships/image" Target="media/image22.png"/><Relationship Id="rId52" Type="http://schemas.openxmlformats.org/officeDocument/2006/relationships/image" Target="media/image30.png"/><Relationship Id="rId60" Type="http://schemas.openxmlformats.org/officeDocument/2006/relationships/image" Target="media/image38.png"/><Relationship Id="rId65" Type="http://schemas.openxmlformats.org/officeDocument/2006/relationships/image" Target="media/image43.png"/><Relationship Id="rId73" Type="http://schemas.openxmlformats.org/officeDocument/2006/relationships/image" Target="media/image51.png"/><Relationship Id="rId78" Type="http://schemas.openxmlformats.org/officeDocument/2006/relationships/image" Target="media/image56.png"/><Relationship Id="rId81" Type="http://schemas.openxmlformats.org/officeDocument/2006/relationships/hyperlink" Target="mailto:sales@mygreendot.co.in," TargetMode="External"/><Relationship Id="rId4" Type="http://schemas.openxmlformats.org/officeDocument/2006/relationships/settings" Target="settings.xml"/><Relationship Id="rId9" Type="http://schemas.openxmlformats.org/officeDocument/2006/relationships/diagramData" Target="diagrams/data1.xml"/><Relationship Id="rId13" Type="http://schemas.microsoft.com/office/2007/relationships/diagramDrawing" Target="diagrams/drawing1.xml"/><Relationship Id="rId18" Type="http://schemas.microsoft.com/office/2007/relationships/diagramDrawing" Target="diagrams/drawing2.xml"/><Relationship Id="rId39" Type="http://schemas.openxmlformats.org/officeDocument/2006/relationships/image" Target="media/image17.png"/><Relationship Id="rId34" Type="http://schemas.openxmlformats.org/officeDocument/2006/relationships/image" Target="media/image12.png"/><Relationship Id="rId50" Type="http://schemas.openxmlformats.org/officeDocument/2006/relationships/image" Target="media/image28.png"/><Relationship Id="rId55" Type="http://schemas.openxmlformats.org/officeDocument/2006/relationships/image" Target="media/image33.png"/><Relationship Id="rId76" Type="http://schemas.openxmlformats.org/officeDocument/2006/relationships/image" Target="media/image54.png"/><Relationship Id="rId7" Type="http://schemas.openxmlformats.org/officeDocument/2006/relationships/endnotes" Target="endnotes.xml"/><Relationship Id="rId71" Type="http://schemas.openxmlformats.org/officeDocument/2006/relationships/image" Target="media/image49.png"/><Relationship Id="rId2" Type="http://schemas.openxmlformats.org/officeDocument/2006/relationships/numbering" Target="numbering.xml"/><Relationship Id="rId29" Type="http://schemas.openxmlformats.org/officeDocument/2006/relationships/image" Target="media/image7.png"/><Relationship Id="rId24" Type="http://schemas.openxmlformats.org/officeDocument/2006/relationships/image" Target="media/image2.png"/><Relationship Id="rId40" Type="http://schemas.openxmlformats.org/officeDocument/2006/relationships/image" Target="media/image18.png"/><Relationship Id="rId45" Type="http://schemas.openxmlformats.org/officeDocument/2006/relationships/image" Target="media/image23.png"/><Relationship Id="rId66" Type="http://schemas.openxmlformats.org/officeDocument/2006/relationships/image" Target="media/image44.png"/><Relationship Id="rId61" Type="http://schemas.openxmlformats.org/officeDocument/2006/relationships/image" Target="media/image39.png"/><Relationship Id="rId82" Type="http://schemas.openxmlformats.org/officeDocument/2006/relationships/image" Target="media/image59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2">
  <dgm:title val=""/>
  <dgm:desc val=""/>
  <dgm:catLst>
    <dgm:cat type="colorful" pri="10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2"/>
      <a:schemeClr val="accent3"/>
    </dgm:fillClrLst>
    <dgm:linClrLst>
      <a:schemeClr val="accent2"/>
      <a:schemeClr val="accent3"/>
    </dgm:linClrLst>
    <dgm:effectClrLst/>
    <dgm:txLinClrLst/>
    <dgm:txFillClrLst/>
    <dgm:txEffectClrLst/>
  </dgm:styleLbl>
  <dgm:styleLbl name="lnNode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2">
        <a:alpha val="50000"/>
      </a:schemeClr>
      <a:schemeClr val="accent3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2">
        <a:tint val="50000"/>
      </a:schemeClr>
      <a:schemeClr val="accent3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2">
        <a:tint val="50000"/>
      </a:schemeClr>
      <a:schemeClr val="accent3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2"/>
      <a:schemeClr val="accent3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2"/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2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>
        <a:tint val="5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2"/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2">
        <a:tint val="40000"/>
        <a:alpha val="90000"/>
      </a:schemeClr>
      <a:schemeClr val="accent3">
        <a:tint val="40000"/>
        <a:alpha val="90000"/>
      </a:schemeClr>
    </dgm:fillClrLst>
    <dgm:linClrLst>
      <a:schemeClr val="accent2">
        <a:tint val="40000"/>
        <a:alpha val="90000"/>
      </a:schemeClr>
      <a:schemeClr val="accent3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945A1F5-7EA9-46B3-8FCD-705EDF15D9D3}" type="doc">
      <dgm:prSet loTypeId="urn:microsoft.com/office/officeart/2005/8/layout/cycle2" loCatId="cycle" qsTypeId="urn:microsoft.com/office/officeart/2005/8/quickstyle/simple1" qsCatId="simple" csTypeId="urn:microsoft.com/office/officeart/2005/8/colors/colorful2" csCatId="colorful" phldr="1"/>
      <dgm:spPr/>
      <dgm:t>
        <a:bodyPr/>
        <a:lstStyle/>
        <a:p>
          <a:endParaRPr lang="en-IN"/>
        </a:p>
      </dgm:t>
    </dgm:pt>
    <dgm:pt modelId="{B32112B4-072F-47E3-8321-AB80517C965F}">
      <dgm:prSet phldrT="[Text]"/>
      <dgm:spPr/>
      <dgm:t>
        <a:bodyPr/>
        <a:lstStyle/>
        <a:p>
          <a:pPr>
            <a:buFont typeface="+mj-lt"/>
            <a:buAutoNum type="arabicPeriod"/>
          </a:pPr>
          <a:r>
            <a:rPr lang="en-IN"/>
            <a:t>Gut Feel Appraisal</a:t>
          </a:r>
        </a:p>
      </dgm:t>
    </dgm:pt>
    <dgm:pt modelId="{583CE749-AF50-47D9-A20B-C29B5D17B853}" type="parTrans" cxnId="{6F54CFA4-58BC-4BFD-AFE4-EFB4F308ADD5}">
      <dgm:prSet/>
      <dgm:spPr/>
      <dgm:t>
        <a:bodyPr/>
        <a:lstStyle/>
        <a:p>
          <a:endParaRPr lang="en-IN"/>
        </a:p>
      </dgm:t>
    </dgm:pt>
    <dgm:pt modelId="{099BA2EF-16E1-4372-B4E3-812C72B0B5BB}" type="sibTrans" cxnId="{6F54CFA4-58BC-4BFD-AFE4-EFB4F308ADD5}">
      <dgm:prSet/>
      <dgm:spPr/>
      <dgm:t>
        <a:bodyPr/>
        <a:lstStyle/>
        <a:p>
          <a:endParaRPr lang="en-IN"/>
        </a:p>
      </dgm:t>
    </dgm:pt>
    <dgm:pt modelId="{FD44641A-BBA7-4597-8548-F481D60D9B33}">
      <dgm:prSet phldrT="[Text]"/>
      <dgm:spPr/>
      <dgm:t>
        <a:bodyPr/>
        <a:lstStyle/>
        <a:p>
          <a:pPr>
            <a:buFont typeface="+mj-lt"/>
            <a:buAutoNum type="arabicPeriod"/>
          </a:pPr>
          <a:r>
            <a:rPr lang="en-IN" b="1" i="0"/>
            <a:t>Unfair Increments</a:t>
          </a:r>
          <a:endParaRPr lang="en-IN"/>
        </a:p>
      </dgm:t>
    </dgm:pt>
    <dgm:pt modelId="{E460CD51-E1D5-49EB-A423-44D2D8604BCC}" type="parTrans" cxnId="{B505620A-D3A2-4C0B-AF1A-BC330A932315}">
      <dgm:prSet/>
      <dgm:spPr/>
      <dgm:t>
        <a:bodyPr/>
        <a:lstStyle/>
        <a:p>
          <a:endParaRPr lang="en-IN"/>
        </a:p>
      </dgm:t>
    </dgm:pt>
    <dgm:pt modelId="{C981ECE9-1035-428E-8557-180ADB423635}" type="sibTrans" cxnId="{B505620A-D3A2-4C0B-AF1A-BC330A932315}">
      <dgm:prSet/>
      <dgm:spPr/>
      <dgm:t>
        <a:bodyPr/>
        <a:lstStyle/>
        <a:p>
          <a:endParaRPr lang="en-IN"/>
        </a:p>
      </dgm:t>
    </dgm:pt>
    <dgm:pt modelId="{901C24D4-D1E6-4773-A8BF-37B179D122BA}">
      <dgm:prSet phldrT="[Text]"/>
      <dgm:spPr/>
      <dgm:t>
        <a:bodyPr/>
        <a:lstStyle/>
        <a:p>
          <a:pPr>
            <a:buFont typeface="+mj-lt"/>
            <a:buAutoNum type="arabicPeriod"/>
          </a:pPr>
          <a:r>
            <a:rPr lang="en-IN" b="1" i="0"/>
            <a:t>Top Performers Leave</a:t>
          </a:r>
          <a:r>
            <a:rPr lang="en-IN" b="0" i="0"/>
            <a:t> </a:t>
          </a:r>
          <a:endParaRPr lang="en-IN"/>
        </a:p>
      </dgm:t>
    </dgm:pt>
    <dgm:pt modelId="{87491E9C-0114-4155-B82C-D833758F6E3F}" type="parTrans" cxnId="{86AA6782-9774-4660-A530-BEF87ADCDAF7}">
      <dgm:prSet/>
      <dgm:spPr/>
      <dgm:t>
        <a:bodyPr/>
        <a:lstStyle/>
        <a:p>
          <a:endParaRPr lang="en-IN"/>
        </a:p>
      </dgm:t>
    </dgm:pt>
    <dgm:pt modelId="{75C4D181-1AC1-4C3F-A28C-A58863C7A6CF}" type="sibTrans" cxnId="{86AA6782-9774-4660-A530-BEF87ADCDAF7}">
      <dgm:prSet/>
      <dgm:spPr/>
      <dgm:t>
        <a:bodyPr/>
        <a:lstStyle/>
        <a:p>
          <a:endParaRPr lang="en-IN"/>
        </a:p>
      </dgm:t>
    </dgm:pt>
    <dgm:pt modelId="{24BFCB5E-0480-4B2D-8A3D-D5D0CFA6E98F}">
      <dgm:prSet phldrT="[Text]"/>
      <dgm:spPr/>
      <dgm:t>
        <a:bodyPr/>
        <a:lstStyle/>
        <a:p>
          <a:pPr>
            <a:buFont typeface="+mj-lt"/>
            <a:buAutoNum type="arabicPeriod"/>
          </a:pPr>
          <a:r>
            <a:rPr lang="en-IN" b="1" i="0"/>
            <a:t>Productivity Drops</a:t>
          </a:r>
          <a:r>
            <a:rPr lang="en-IN" b="0" i="0"/>
            <a:t> </a:t>
          </a:r>
          <a:endParaRPr lang="en-IN"/>
        </a:p>
      </dgm:t>
    </dgm:pt>
    <dgm:pt modelId="{95D7B5C7-A1DA-400D-8D81-67B47D64A339}" type="parTrans" cxnId="{79B7DB08-4AC4-4089-8DDB-647B77BF1058}">
      <dgm:prSet/>
      <dgm:spPr/>
      <dgm:t>
        <a:bodyPr/>
        <a:lstStyle/>
        <a:p>
          <a:endParaRPr lang="en-IN"/>
        </a:p>
      </dgm:t>
    </dgm:pt>
    <dgm:pt modelId="{58D70174-5DFF-4354-92BA-76B7294CA2AF}" type="sibTrans" cxnId="{79B7DB08-4AC4-4089-8DDB-647B77BF1058}">
      <dgm:prSet/>
      <dgm:spPr/>
      <dgm:t>
        <a:bodyPr/>
        <a:lstStyle/>
        <a:p>
          <a:endParaRPr lang="en-IN"/>
        </a:p>
      </dgm:t>
    </dgm:pt>
    <dgm:pt modelId="{271C18AC-9847-4F92-93B1-0012666E97D6}">
      <dgm:prSet phldrT="[Text]"/>
      <dgm:spPr/>
      <dgm:t>
        <a:bodyPr/>
        <a:lstStyle/>
        <a:p>
          <a:pPr>
            <a:buFont typeface="+mj-lt"/>
            <a:buAutoNum type="arabicPeriod"/>
          </a:pPr>
          <a:r>
            <a:rPr lang="en-IN" b="1" i="0"/>
            <a:t>Business Growth Stalls</a:t>
          </a:r>
          <a:endParaRPr lang="en-IN"/>
        </a:p>
      </dgm:t>
    </dgm:pt>
    <dgm:pt modelId="{F6609AF3-B7C7-4CC6-B5F7-1A823DDD7104}" type="parTrans" cxnId="{346B564A-3001-49F9-8594-F5AE9B6AD944}">
      <dgm:prSet/>
      <dgm:spPr/>
      <dgm:t>
        <a:bodyPr/>
        <a:lstStyle/>
        <a:p>
          <a:endParaRPr lang="en-IN"/>
        </a:p>
      </dgm:t>
    </dgm:pt>
    <dgm:pt modelId="{6290A8F5-887D-409D-97CA-6F1449E7B77B}" type="sibTrans" cxnId="{346B564A-3001-49F9-8594-F5AE9B6AD944}">
      <dgm:prSet/>
      <dgm:spPr/>
      <dgm:t>
        <a:bodyPr/>
        <a:lstStyle/>
        <a:p>
          <a:endParaRPr lang="en-IN"/>
        </a:p>
      </dgm:t>
    </dgm:pt>
    <dgm:pt modelId="{DCFF6477-EDD1-482D-A29C-D4A1A0985C72}" type="pres">
      <dgm:prSet presAssocID="{D945A1F5-7EA9-46B3-8FCD-705EDF15D9D3}" presName="cycle" presStyleCnt="0">
        <dgm:presLayoutVars>
          <dgm:dir/>
          <dgm:resizeHandles val="exact"/>
        </dgm:presLayoutVars>
      </dgm:prSet>
      <dgm:spPr/>
    </dgm:pt>
    <dgm:pt modelId="{DE6E2F56-7B03-4634-A43C-0A0E0586B4AD}" type="pres">
      <dgm:prSet presAssocID="{B32112B4-072F-47E3-8321-AB80517C965F}" presName="node" presStyleLbl="node1" presStyleIdx="0" presStyleCnt="5">
        <dgm:presLayoutVars>
          <dgm:bulletEnabled val="1"/>
        </dgm:presLayoutVars>
      </dgm:prSet>
      <dgm:spPr/>
    </dgm:pt>
    <dgm:pt modelId="{0AAE4980-D79D-4975-9988-1E059C3F15F4}" type="pres">
      <dgm:prSet presAssocID="{099BA2EF-16E1-4372-B4E3-812C72B0B5BB}" presName="sibTrans" presStyleLbl="sibTrans2D1" presStyleIdx="0" presStyleCnt="5"/>
      <dgm:spPr/>
    </dgm:pt>
    <dgm:pt modelId="{56286273-9FB6-492C-B130-F8DCA4579454}" type="pres">
      <dgm:prSet presAssocID="{099BA2EF-16E1-4372-B4E3-812C72B0B5BB}" presName="connectorText" presStyleLbl="sibTrans2D1" presStyleIdx="0" presStyleCnt="5"/>
      <dgm:spPr/>
    </dgm:pt>
    <dgm:pt modelId="{42097A0C-DB0B-489D-8B05-2172EFE13299}" type="pres">
      <dgm:prSet presAssocID="{FD44641A-BBA7-4597-8548-F481D60D9B33}" presName="node" presStyleLbl="node1" presStyleIdx="1" presStyleCnt="5">
        <dgm:presLayoutVars>
          <dgm:bulletEnabled val="1"/>
        </dgm:presLayoutVars>
      </dgm:prSet>
      <dgm:spPr/>
    </dgm:pt>
    <dgm:pt modelId="{6F200CF9-0A60-4C76-862D-E555173A5F3F}" type="pres">
      <dgm:prSet presAssocID="{C981ECE9-1035-428E-8557-180ADB423635}" presName="sibTrans" presStyleLbl="sibTrans2D1" presStyleIdx="1" presStyleCnt="5"/>
      <dgm:spPr/>
    </dgm:pt>
    <dgm:pt modelId="{9317CCEE-29F2-479D-B8B1-5E3305F1B096}" type="pres">
      <dgm:prSet presAssocID="{C981ECE9-1035-428E-8557-180ADB423635}" presName="connectorText" presStyleLbl="sibTrans2D1" presStyleIdx="1" presStyleCnt="5"/>
      <dgm:spPr/>
    </dgm:pt>
    <dgm:pt modelId="{B1F93770-5B40-47AD-804C-82169C15F2F5}" type="pres">
      <dgm:prSet presAssocID="{901C24D4-D1E6-4773-A8BF-37B179D122BA}" presName="node" presStyleLbl="node1" presStyleIdx="2" presStyleCnt="5">
        <dgm:presLayoutVars>
          <dgm:bulletEnabled val="1"/>
        </dgm:presLayoutVars>
      </dgm:prSet>
      <dgm:spPr/>
    </dgm:pt>
    <dgm:pt modelId="{E20F0F9F-FDAC-406A-8BD5-6A8D4F79C311}" type="pres">
      <dgm:prSet presAssocID="{75C4D181-1AC1-4C3F-A28C-A58863C7A6CF}" presName="sibTrans" presStyleLbl="sibTrans2D1" presStyleIdx="2" presStyleCnt="5"/>
      <dgm:spPr/>
    </dgm:pt>
    <dgm:pt modelId="{4EEF173F-46BB-4CF3-AC45-625CB9C40689}" type="pres">
      <dgm:prSet presAssocID="{75C4D181-1AC1-4C3F-A28C-A58863C7A6CF}" presName="connectorText" presStyleLbl="sibTrans2D1" presStyleIdx="2" presStyleCnt="5"/>
      <dgm:spPr/>
    </dgm:pt>
    <dgm:pt modelId="{97B12167-7577-440C-B90A-54831B16930A}" type="pres">
      <dgm:prSet presAssocID="{24BFCB5E-0480-4B2D-8A3D-D5D0CFA6E98F}" presName="node" presStyleLbl="node1" presStyleIdx="3" presStyleCnt="5">
        <dgm:presLayoutVars>
          <dgm:bulletEnabled val="1"/>
        </dgm:presLayoutVars>
      </dgm:prSet>
      <dgm:spPr/>
    </dgm:pt>
    <dgm:pt modelId="{A5BDDA37-70D4-4D62-8304-0D6798640516}" type="pres">
      <dgm:prSet presAssocID="{58D70174-5DFF-4354-92BA-76B7294CA2AF}" presName="sibTrans" presStyleLbl="sibTrans2D1" presStyleIdx="3" presStyleCnt="5"/>
      <dgm:spPr/>
    </dgm:pt>
    <dgm:pt modelId="{32846497-D30B-4E64-AEB6-42313F8D469A}" type="pres">
      <dgm:prSet presAssocID="{58D70174-5DFF-4354-92BA-76B7294CA2AF}" presName="connectorText" presStyleLbl="sibTrans2D1" presStyleIdx="3" presStyleCnt="5"/>
      <dgm:spPr/>
    </dgm:pt>
    <dgm:pt modelId="{C4D2EECC-6259-48D9-8C82-969E26DA57DC}" type="pres">
      <dgm:prSet presAssocID="{271C18AC-9847-4F92-93B1-0012666E97D6}" presName="node" presStyleLbl="node1" presStyleIdx="4" presStyleCnt="5">
        <dgm:presLayoutVars>
          <dgm:bulletEnabled val="1"/>
        </dgm:presLayoutVars>
      </dgm:prSet>
      <dgm:spPr/>
    </dgm:pt>
    <dgm:pt modelId="{C5821BEB-51A5-457A-8B4B-B38D01BEA7D0}" type="pres">
      <dgm:prSet presAssocID="{6290A8F5-887D-409D-97CA-6F1449E7B77B}" presName="sibTrans" presStyleLbl="sibTrans2D1" presStyleIdx="4" presStyleCnt="5"/>
      <dgm:spPr/>
    </dgm:pt>
    <dgm:pt modelId="{6A12F37F-6793-4341-9BDD-FEDF27207843}" type="pres">
      <dgm:prSet presAssocID="{6290A8F5-887D-409D-97CA-6F1449E7B77B}" presName="connectorText" presStyleLbl="sibTrans2D1" presStyleIdx="4" presStyleCnt="5"/>
      <dgm:spPr/>
    </dgm:pt>
  </dgm:ptLst>
  <dgm:cxnLst>
    <dgm:cxn modelId="{74363F05-FA14-408C-90C0-74CA9A86C13E}" type="presOf" srcId="{271C18AC-9847-4F92-93B1-0012666E97D6}" destId="{C4D2EECC-6259-48D9-8C82-969E26DA57DC}" srcOrd="0" destOrd="0" presId="urn:microsoft.com/office/officeart/2005/8/layout/cycle2"/>
    <dgm:cxn modelId="{79B7DB08-4AC4-4089-8DDB-647B77BF1058}" srcId="{D945A1F5-7EA9-46B3-8FCD-705EDF15D9D3}" destId="{24BFCB5E-0480-4B2D-8A3D-D5D0CFA6E98F}" srcOrd="3" destOrd="0" parTransId="{95D7B5C7-A1DA-400D-8D81-67B47D64A339}" sibTransId="{58D70174-5DFF-4354-92BA-76B7294CA2AF}"/>
    <dgm:cxn modelId="{B505620A-D3A2-4C0B-AF1A-BC330A932315}" srcId="{D945A1F5-7EA9-46B3-8FCD-705EDF15D9D3}" destId="{FD44641A-BBA7-4597-8548-F481D60D9B33}" srcOrd="1" destOrd="0" parTransId="{E460CD51-E1D5-49EB-A423-44D2D8604BCC}" sibTransId="{C981ECE9-1035-428E-8557-180ADB423635}"/>
    <dgm:cxn modelId="{1AC29311-DC7B-4649-AA03-07CABF4DF86D}" type="presOf" srcId="{099BA2EF-16E1-4372-B4E3-812C72B0B5BB}" destId="{0AAE4980-D79D-4975-9988-1E059C3F15F4}" srcOrd="0" destOrd="0" presId="urn:microsoft.com/office/officeart/2005/8/layout/cycle2"/>
    <dgm:cxn modelId="{A960BE38-2A8E-437A-979D-C2501BED2E49}" type="presOf" srcId="{24BFCB5E-0480-4B2D-8A3D-D5D0CFA6E98F}" destId="{97B12167-7577-440C-B90A-54831B16930A}" srcOrd="0" destOrd="0" presId="urn:microsoft.com/office/officeart/2005/8/layout/cycle2"/>
    <dgm:cxn modelId="{68C91E3F-D46B-404A-BF56-96ABF5BD7933}" type="presOf" srcId="{75C4D181-1AC1-4C3F-A28C-A58863C7A6CF}" destId="{4EEF173F-46BB-4CF3-AC45-625CB9C40689}" srcOrd="1" destOrd="0" presId="urn:microsoft.com/office/officeart/2005/8/layout/cycle2"/>
    <dgm:cxn modelId="{44A8B05B-55D2-4B27-AE9A-D21CF3635F5B}" type="presOf" srcId="{D945A1F5-7EA9-46B3-8FCD-705EDF15D9D3}" destId="{DCFF6477-EDD1-482D-A29C-D4A1A0985C72}" srcOrd="0" destOrd="0" presId="urn:microsoft.com/office/officeart/2005/8/layout/cycle2"/>
    <dgm:cxn modelId="{346B564A-3001-49F9-8594-F5AE9B6AD944}" srcId="{D945A1F5-7EA9-46B3-8FCD-705EDF15D9D3}" destId="{271C18AC-9847-4F92-93B1-0012666E97D6}" srcOrd="4" destOrd="0" parTransId="{F6609AF3-B7C7-4CC6-B5F7-1A823DDD7104}" sibTransId="{6290A8F5-887D-409D-97CA-6F1449E7B77B}"/>
    <dgm:cxn modelId="{90FB7252-2959-429B-80CE-1ADFFB6B1F18}" type="presOf" srcId="{099BA2EF-16E1-4372-B4E3-812C72B0B5BB}" destId="{56286273-9FB6-492C-B130-F8DCA4579454}" srcOrd="1" destOrd="0" presId="urn:microsoft.com/office/officeart/2005/8/layout/cycle2"/>
    <dgm:cxn modelId="{6A71FE74-01EA-46DE-B0E6-A03478B80026}" type="presOf" srcId="{58D70174-5DFF-4354-92BA-76B7294CA2AF}" destId="{A5BDDA37-70D4-4D62-8304-0D6798640516}" srcOrd="0" destOrd="0" presId="urn:microsoft.com/office/officeart/2005/8/layout/cycle2"/>
    <dgm:cxn modelId="{2282BA76-374A-4DEF-A8B5-A61FB49229F5}" type="presOf" srcId="{B32112B4-072F-47E3-8321-AB80517C965F}" destId="{DE6E2F56-7B03-4634-A43C-0A0E0586B4AD}" srcOrd="0" destOrd="0" presId="urn:microsoft.com/office/officeart/2005/8/layout/cycle2"/>
    <dgm:cxn modelId="{4E1AFB76-94B1-4F5F-8283-37F2BAC04450}" type="presOf" srcId="{6290A8F5-887D-409D-97CA-6F1449E7B77B}" destId="{C5821BEB-51A5-457A-8B4B-B38D01BEA7D0}" srcOrd="0" destOrd="0" presId="urn:microsoft.com/office/officeart/2005/8/layout/cycle2"/>
    <dgm:cxn modelId="{ED00B358-9842-4176-A3EF-3CF1E86525A6}" type="presOf" srcId="{FD44641A-BBA7-4597-8548-F481D60D9B33}" destId="{42097A0C-DB0B-489D-8B05-2172EFE13299}" srcOrd="0" destOrd="0" presId="urn:microsoft.com/office/officeart/2005/8/layout/cycle2"/>
    <dgm:cxn modelId="{B7222B7A-3EAA-4F94-A49F-9946FFE5B36A}" type="presOf" srcId="{6290A8F5-887D-409D-97CA-6F1449E7B77B}" destId="{6A12F37F-6793-4341-9BDD-FEDF27207843}" srcOrd="1" destOrd="0" presId="urn:microsoft.com/office/officeart/2005/8/layout/cycle2"/>
    <dgm:cxn modelId="{86AA6782-9774-4660-A530-BEF87ADCDAF7}" srcId="{D945A1F5-7EA9-46B3-8FCD-705EDF15D9D3}" destId="{901C24D4-D1E6-4773-A8BF-37B179D122BA}" srcOrd="2" destOrd="0" parTransId="{87491E9C-0114-4155-B82C-D833758F6E3F}" sibTransId="{75C4D181-1AC1-4C3F-A28C-A58863C7A6CF}"/>
    <dgm:cxn modelId="{89C46C89-BF0A-46B6-B6AA-28463A6241D6}" type="presOf" srcId="{901C24D4-D1E6-4773-A8BF-37B179D122BA}" destId="{B1F93770-5B40-47AD-804C-82169C15F2F5}" srcOrd="0" destOrd="0" presId="urn:microsoft.com/office/officeart/2005/8/layout/cycle2"/>
    <dgm:cxn modelId="{6F54CFA4-58BC-4BFD-AFE4-EFB4F308ADD5}" srcId="{D945A1F5-7EA9-46B3-8FCD-705EDF15D9D3}" destId="{B32112B4-072F-47E3-8321-AB80517C965F}" srcOrd="0" destOrd="0" parTransId="{583CE749-AF50-47D9-A20B-C29B5D17B853}" sibTransId="{099BA2EF-16E1-4372-B4E3-812C72B0B5BB}"/>
    <dgm:cxn modelId="{A73EB1AA-4E2E-47B8-BE75-89C0D345E7C8}" type="presOf" srcId="{C981ECE9-1035-428E-8557-180ADB423635}" destId="{6F200CF9-0A60-4C76-862D-E555173A5F3F}" srcOrd="0" destOrd="0" presId="urn:microsoft.com/office/officeart/2005/8/layout/cycle2"/>
    <dgm:cxn modelId="{FD7353B1-5269-4F24-BBC1-8A52F66E6D92}" type="presOf" srcId="{C981ECE9-1035-428E-8557-180ADB423635}" destId="{9317CCEE-29F2-479D-B8B1-5E3305F1B096}" srcOrd="1" destOrd="0" presId="urn:microsoft.com/office/officeart/2005/8/layout/cycle2"/>
    <dgm:cxn modelId="{DCC5A2BC-F396-4C34-882D-9FBD61ABB2E2}" type="presOf" srcId="{58D70174-5DFF-4354-92BA-76B7294CA2AF}" destId="{32846497-D30B-4E64-AEB6-42313F8D469A}" srcOrd="1" destOrd="0" presId="urn:microsoft.com/office/officeart/2005/8/layout/cycle2"/>
    <dgm:cxn modelId="{4BD09ED7-7882-4AE0-AAF3-3A3BF369458A}" type="presOf" srcId="{75C4D181-1AC1-4C3F-A28C-A58863C7A6CF}" destId="{E20F0F9F-FDAC-406A-8BD5-6A8D4F79C311}" srcOrd="0" destOrd="0" presId="urn:microsoft.com/office/officeart/2005/8/layout/cycle2"/>
    <dgm:cxn modelId="{FCA7DC8A-447A-4B84-985A-C0EC426FAB4B}" type="presParOf" srcId="{DCFF6477-EDD1-482D-A29C-D4A1A0985C72}" destId="{DE6E2F56-7B03-4634-A43C-0A0E0586B4AD}" srcOrd="0" destOrd="0" presId="urn:microsoft.com/office/officeart/2005/8/layout/cycle2"/>
    <dgm:cxn modelId="{4CF7DDE2-58C0-4554-8D88-41E25F234AED}" type="presParOf" srcId="{DCFF6477-EDD1-482D-A29C-D4A1A0985C72}" destId="{0AAE4980-D79D-4975-9988-1E059C3F15F4}" srcOrd="1" destOrd="0" presId="urn:microsoft.com/office/officeart/2005/8/layout/cycle2"/>
    <dgm:cxn modelId="{97E5327B-401C-461E-9265-1B6D1D18D463}" type="presParOf" srcId="{0AAE4980-D79D-4975-9988-1E059C3F15F4}" destId="{56286273-9FB6-492C-B130-F8DCA4579454}" srcOrd="0" destOrd="0" presId="urn:microsoft.com/office/officeart/2005/8/layout/cycle2"/>
    <dgm:cxn modelId="{0E56719C-0521-4D9A-8D59-F8D2E14047A3}" type="presParOf" srcId="{DCFF6477-EDD1-482D-A29C-D4A1A0985C72}" destId="{42097A0C-DB0B-489D-8B05-2172EFE13299}" srcOrd="2" destOrd="0" presId="urn:microsoft.com/office/officeart/2005/8/layout/cycle2"/>
    <dgm:cxn modelId="{A95D6E66-2B9E-41D1-9993-F4294AC63170}" type="presParOf" srcId="{DCFF6477-EDD1-482D-A29C-D4A1A0985C72}" destId="{6F200CF9-0A60-4C76-862D-E555173A5F3F}" srcOrd="3" destOrd="0" presId="urn:microsoft.com/office/officeart/2005/8/layout/cycle2"/>
    <dgm:cxn modelId="{5179D7E6-7B52-43FB-BD97-DC3D46EBF478}" type="presParOf" srcId="{6F200CF9-0A60-4C76-862D-E555173A5F3F}" destId="{9317CCEE-29F2-479D-B8B1-5E3305F1B096}" srcOrd="0" destOrd="0" presId="urn:microsoft.com/office/officeart/2005/8/layout/cycle2"/>
    <dgm:cxn modelId="{2B6236BD-DD68-4454-9321-20BF7BDCE226}" type="presParOf" srcId="{DCFF6477-EDD1-482D-A29C-D4A1A0985C72}" destId="{B1F93770-5B40-47AD-804C-82169C15F2F5}" srcOrd="4" destOrd="0" presId="urn:microsoft.com/office/officeart/2005/8/layout/cycle2"/>
    <dgm:cxn modelId="{B64A572C-4EB3-44D9-9D4B-DF7E4F3392AA}" type="presParOf" srcId="{DCFF6477-EDD1-482D-A29C-D4A1A0985C72}" destId="{E20F0F9F-FDAC-406A-8BD5-6A8D4F79C311}" srcOrd="5" destOrd="0" presId="urn:microsoft.com/office/officeart/2005/8/layout/cycle2"/>
    <dgm:cxn modelId="{7C981533-1B50-40A9-B669-C4072D25C8A6}" type="presParOf" srcId="{E20F0F9F-FDAC-406A-8BD5-6A8D4F79C311}" destId="{4EEF173F-46BB-4CF3-AC45-625CB9C40689}" srcOrd="0" destOrd="0" presId="urn:microsoft.com/office/officeart/2005/8/layout/cycle2"/>
    <dgm:cxn modelId="{D4BD7591-095B-4A6B-8F3D-062C64FE7454}" type="presParOf" srcId="{DCFF6477-EDD1-482D-A29C-D4A1A0985C72}" destId="{97B12167-7577-440C-B90A-54831B16930A}" srcOrd="6" destOrd="0" presId="urn:microsoft.com/office/officeart/2005/8/layout/cycle2"/>
    <dgm:cxn modelId="{1B88EF6A-53FC-4FDA-8A5E-E3A0FDED847E}" type="presParOf" srcId="{DCFF6477-EDD1-482D-A29C-D4A1A0985C72}" destId="{A5BDDA37-70D4-4D62-8304-0D6798640516}" srcOrd="7" destOrd="0" presId="urn:microsoft.com/office/officeart/2005/8/layout/cycle2"/>
    <dgm:cxn modelId="{D290F64C-025F-4ACA-9CF1-788BAAAFBFD2}" type="presParOf" srcId="{A5BDDA37-70D4-4D62-8304-0D6798640516}" destId="{32846497-D30B-4E64-AEB6-42313F8D469A}" srcOrd="0" destOrd="0" presId="urn:microsoft.com/office/officeart/2005/8/layout/cycle2"/>
    <dgm:cxn modelId="{DEBB6473-C95C-46B6-A0CC-7A67054546C4}" type="presParOf" srcId="{DCFF6477-EDD1-482D-A29C-D4A1A0985C72}" destId="{C4D2EECC-6259-48D9-8C82-969E26DA57DC}" srcOrd="8" destOrd="0" presId="urn:microsoft.com/office/officeart/2005/8/layout/cycle2"/>
    <dgm:cxn modelId="{CEF1E235-911B-4915-9A17-33C9C85084BC}" type="presParOf" srcId="{DCFF6477-EDD1-482D-A29C-D4A1A0985C72}" destId="{C5821BEB-51A5-457A-8B4B-B38D01BEA7D0}" srcOrd="9" destOrd="0" presId="urn:microsoft.com/office/officeart/2005/8/layout/cycle2"/>
    <dgm:cxn modelId="{98D765B4-A4BF-440C-9945-31F90860FC5E}" type="presParOf" srcId="{C5821BEB-51A5-457A-8B4B-B38D01BEA7D0}" destId="{6A12F37F-6793-4341-9BDD-FEDF27207843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A18B7B5-B379-49F9-82F7-2C364FDFA414}" type="doc">
      <dgm:prSet loTypeId="urn:microsoft.com/office/officeart/2005/8/layout/lProcess3" loCatId="process" qsTypeId="urn:microsoft.com/office/officeart/2005/8/quickstyle/simple1" qsCatId="simple" csTypeId="urn:microsoft.com/office/officeart/2005/8/colors/colorful2" csCatId="colorful" phldr="1"/>
      <dgm:spPr/>
      <dgm:t>
        <a:bodyPr/>
        <a:lstStyle/>
        <a:p>
          <a:endParaRPr lang="en-IN"/>
        </a:p>
      </dgm:t>
    </dgm:pt>
    <dgm:pt modelId="{86F515CF-C7BE-484B-AD86-AF673A3D22A9}">
      <dgm:prSet phldrT="[Text]" custT="1"/>
      <dgm:spPr/>
      <dgm:t>
        <a:bodyPr/>
        <a:lstStyle/>
        <a:p>
          <a:pPr>
            <a:buNone/>
          </a:pPr>
          <a:r>
            <a:rPr lang="en-IN" sz="800"/>
            <a:t>The Annual Surprise</a:t>
          </a:r>
        </a:p>
      </dgm:t>
    </dgm:pt>
    <dgm:pt modelId="{81C366D1-DB71-4674-BCAA-FD753287DD63}" type="parTrans" cxnId="{F1ADFCC0-FF40-40C8-85D3-9F9D75033F37}">
      <dgm:prSet/>
      <dgm:spPr/>
      <dgm:t>
        <a:bodyPr/>
        <a:lstStyle/>
        <a:p>
          <a:endParaRPr lang="en-IN"/>
        </a:p>
      </dgm:t>
    </dgm:pt>
    <dgm:pt modelId="{0AFB1291-3E24-492A-A4F2-FF02E6CE1854}" type="sibTrans" cxnId="{F1ADFCC0-FF40-40C8-85D3-9F9D75033F37}">
      <dgm:prSet/>
      <dgm:spPr/>
      <dgm:t>
        <a:bodyPr/>
        <a:lstStyle/>
        <a:p>
          <a:endParaRPr lang="en-IN"/>
        </a:p>
      </dgm:t>
    </dgm:pt>
    <dgm:pt modelId="{9235F2A1-3AF5-44FC-B31E-22A7C3B697C1}">
      <dgm:prSet phldrT="[Text]" custT="1"/>
      <dgm:spPr/>
      <dgm:t>
        <a:bodyPr/>
        <a:lstStyle/>
        <a:p>
          <a:pPr>
            <a:buNone/>
          </a:pPr>
          <a:r>
            <a:rPr lang="en-IN" sz="800" b="0" i="0"/>
            <a:t>Your performance was average this yea</a:t>
          </a:r>
          <a:endParaRPr lang="en-IN" sz="800"/>
        </a:p>
      </dgm:t>
    </dgm:pt>
    <dgm:pt modelId="{8BE3B7F6-6124-4D07-887A-B55C29248ADB}" type="parTrans" cxnId="{000C9DA3-A6E7-4511-8464-4FE54DF4E20F}">
      <dgm:prSet/>
      <dgm:spPr/>
      <dgm:t>
        <a:bodyPr/>
        <a:lstStyle/>
        <a:p>
          <a:endParaRPr lang="en-IN"/>
        </a:p>
      </dgm:t>
    </dgm:pt>
    <dgm:pt modelId="{342B5684-B6E7-40D6-9336-2BC6176EA4D2}" type="sibTrans" cxnId="{000C9DA3-A6E7-4511-8464-4FE54DF4E20F}">
      <dgm:prSet/>
      <dgm:spPr/>
      <dgm:t>
        <a:bodyPr/>
        <a:lstStyle/>
        <a:p>
          <a:endParaRPr lang="en-IN"/>
        </a:p>
      </dgm:t>
    </dgm:pt>
    <dgm:pt modelId="{24C342A1-4631-4D74-93D2-026484B632EB}">
      <dgm:prSet phldrT="[Text]" custT="1"/>
      <dgm:spPr/>
      <dgm:t>
        <a:bodyPr/>
        <a:lstStyle/>
        <a:p>
          <a:pPr>
            <a:buNone/>
          </a:pPr>
          <a:r>
            <a:rPr lang="en-IN" sz="800" b="0" i="0"/>
            <a:t>Employee worked hard all year, never got feedback</a:t>
          </a:r>
          <a:endParaRPr lang="en-IN" sz="800"/>
        </a:p>
      </dgm:t>
    </dgm:pt>
    <dgm:pt modelId="{675B2CA8-7F62-44B5-A6F7-2ABEE378B6D0}" type="parTrans" cxnId="{8C8E8ECB-59ED-4E57-9D66-D1BD54BD040B}">
      <dgm:prSet/>
      <dgm:spPr/>
      <dgm:t>
        <a:bodyPr/>
        <a:lstStyle/>
        <a:p>
          <a:endParaRPr lang="en-IN"/>
        </a:p>
      </dgm:t>
    </dgm:pt>
    <dgm:pt modelId="{14C1C508-52F9-4D62-906E-47DB37D6BA28}" type="sibTrans" cxnId="{8C8E8ECB-59ED-4E57-9D66-D1BD54BD040B}">
      <dgm:prSet/>
      <dgm:spPr/>
      <dgm:t>
        <a:bodyPr/>
        <a:lstStyle/>
        <a:p>
          <a:endParaRPr lang="en-IN"/>
        </a:p>
      </dgm:t>
    </dgm:pt>
    <dgm:pt modelId="{BD1DE64A-40BB-44C0-9FE6-22C4367E140B}">
      <dgm:prSet phldrT="[Text]" custT="1"/>
      <dgm:spPr/>
      <dgm:t>
        <a:bodyPr/>
        <a:lstStyle/>
        <a:p>
          <a:r>
            <a:rPr lang="en-IN" sz="800" b="1"/>
            <a:t>the Frinedship Factor</a:t>
          </a:r>
        </a:p>
      </dgm:t>
    </dgm:pt>
    <dgm:pt modelId="{7371BFED-DAC4-47EC-9F81-65BE757D993E}" type="parTrans" cxnId="{E1AF8C2D-D068-41BD-A644-A2AE2DA85A29}">
      <dgm:prSet/>
      <dgm:spPr/>
      <dgm:t>
        <a:bodyPr/>
        <a:lstStyle/>
        <a:p>
          <a:endParaRPr lang="en-IN"/>
        </a:p>
      </dgm:t>
    </dgm:pt>
    <dgm:pt modelId="{AF250D01-CAF8-4039-8289-3BB7877BE846}" type="sibTrans" cxnId="{E1AF8C2D-D068-41BD-A644-A2AE2DA85A29}">
      <dgm:prSet/>
      <dgm:spPr/>
      <dgm:t>
        <a:bodyPr/>
        <a:lstStyle/>
        <a:p>
          <a:endParaRPr lang="en-IN"/>
        </a:p>
      </dgm:t>
    </dgm:pt>
    <dgm:pt modelId="{A3A8F312-78DC-40A8-B969-D37276639F8E}">
      <dgm:prSet phldrT="[Text]" custT="1"/>
      <dgm:spPr/>
      <dgm:t>
        <a:bodyPr/>
        <a:lstStyle/>
        <a:p>
          <a:pPr>
            <a:buNone/>
          </a:pPr>
          <a:r>
            <a:rPr lang="en-IN" sz="800" b="0" i="0"/>
            <a:t>Just do your best work</a:t>
          </a:r>
          <a:endParaRPr lang="en-IN" sz="800"/>
        </a:p>
      </dgm:t>
    </dgm:pt>
    <dgm:pt modelId="{6D09C616-083E-42DD-9AE4-65A803DC17F9}" type="parTrans" cxnId="{529113EA-4300-4720-8156-22C866826F4D}">
      <dgm:prSet/>
      <dgm:spPr/>
      <dgm:t>
        <a:bodyPr/>
        <a:lstStyle/>
        <a:p>
          <a:endParaRPr lang="en-IN"/>
        </a:p>
      </dgm:t>
    </dgm:pt>
    <dgm:pt modelId="{F9A94AB1-23EA-49B6-B28A-2F9BF61B8200}" type="sibTrans" cxnId="{529113EA-4300-4720-8156-22C866826F4D}">
      <dgm:prSet/>
      <dgm:spPr/>
      <dgm:t>
        <a:bodyPr/>
        <a:lstStyle/>
        <a:p>
          <a:endParaRPr lang="en-IN"/>
        </a:p>
      </dgm:t>
    </dgm:pt>
    <dgm:pt modelId="{E6FD19DC-E097-4159-AAEC-AC93816CED8B}">
      <dgm:prSet phldrT="[Text]" custT="1"/>
      <dgm:spPr/>
      <dgm:t>
        <a:bodyPr/>
        <a:lstStyle/>
        <a:p>
          <a:pPr>
            <a:buNone/>
          </a:pPr>
          <a:r>
            <a:rPr lang="en-IN" sz="800" b="0" i="0"/>
            <a:t>Wasted effort, missed business targets</a:t>
          </a:r>
          <a:endParaRPr lang="en-IN" sz="800"/>
        </a:p>
      </dgm:t>
    </dgm:pt>
    <dgm:pt modelId="{B0BF4FB3-DF28-4909-8B76-CF530FAB1FC4}" type="parTrans" cxnId="{725B80F9-CC93-4168-BB13-6848DBD0B879}">
      <dgm:prSet/>
      <dgm:spPr/>
      <dgm:t>
        <a:bodyPr/>
        <a:lstStyle/>
        <a:p>
          <a:endParaRPr lang="en-IN"/>
        </a:p>
      </dgm:t>
    </dgm:pt>
    <dgm:pt modelId="{2515EDDC-D867-467C-9EF6-7AB2CCB328BF}" type="sibTrans" cxnId="{725B80F9-CC93-4168-BB13-6848DBD0B879}">
      <dgm:prSet/>
      <dgm:spPr/>
      <dgm:t>
        <a:bodyPr/>
        <a:lstStyle/>
        <a:p>
          <a:endParaRPr lang="en-IN"/>
        </a:p>
      </dgm:t>
    </dgm:pt>
    <dgm:pt modelId="{161EB002-7700-40B9-9E02-2724062234E7}">
      <dgm:prSet phldrT="[Text]" custT="1"/>
      <dgm:spPr/>
      <dgm:t>
        <a:bodyPr/>
        <a:lstStyle/>
        <a:p>
          <a:pPr>
            <a:buNone/>
          </a:pPr>
          <a:r>
            <a:rPr lang="en-IN" sz="800" b="0" i="0"/>
            <a:t>Demotivation + confusion + good people leave</a:t>
          </a:r>
          <a:endParaRPr lang="en-IN" sz="800"/>
        </a:p>
      </dgm:t>
    </dgm:pt>
    <dgm:pt modelId="{6455AB8F-4619-40B9-9E33-BD9D2A321B55}" type="parTrans" cxnId="{9EA29212-E4F7-4446-A897-2868B531FD86}">
      <dgm:prSet/>
      <dgm:spPr/>
      <dgm:t>
        <a:bodyPr/>
        <a:lstStyle/>
        <a:p>
          <a:endParaRPr lang="en-IN"/>
        </a:p>
      </dgm:t>
    </dgm:pt>
    <dgm:pt modelId="{41BA75F1-44D4-49C3-A3B0-61EDBE2CA4A7}" type="sibTrans" cxnId="{9EA29212-E4F7-4446-A897-2868B531FD86}">
      <dgm:prSet/>
      <dgm:spPr/>
      <dgm:t>
        <a:bodyPr/>
        <a:lstStyle/>
        <a:p>
          <a:endParaRPr lang="en-IN"/>
        </a:p>
      </dgm:t>
    </dgm:pt>
    <dgm:pt modelId="{A47975A2-F391-45BD-82D2-D6E97D5D8C4F}">
      <dgm:prSet phldrT="[Text]" custT="1"/>
      <dgm:spPr/>
      <dgm:t>
        <a:bodyPr/>
        <a:lstStyle/>
        <a:p>
          <a:pPr>
            <a:buNone/>
          </a:pPr>
          <a:r>
            <a:rPr lang="en-IN" sz="800" b="0" i="0"/>
            <a:t> Manager's favorites get better ratings </a:t>
          </a:r>
          <a:endParaRPr lang="en-IN" sz="800"/>
        </a:p>
      </dgm:t>
    </dgm:pt>
    <dgm:pt modelId="{12866FD3-5FF5-470B-8BA3-01F3F70A4EB3}" type="parTrans" cxnId="{19C63E8D-54A2-4C59-A1D4-479B59D636A1}">
      <dgm:prSet/>
      <dgm:spPr/>
      <dgm:t>
        <a:bodyPr/>
        <a:lstStyle/>
        <a:p>
          <a:endParaRPr lang="en-IN"/>
        </a:p>
      </dgm:t>
    </dgm:pt>
    <dgm:pt modelId="{43A6172C-99C8-408A-ADC1-608744045A6C}" type="sibTrans" cxnId="{19C63E8D-54A2-4C59-A1D4-479B59D636A1}">
      <dgm:prSet/>
      <dgm:spPr/>
      <dgm:t>
        <a:bodyPr/>
        <a:lstStyle/>
        <a:p>
          <a:endParaRPr lang="en-IN"/>
        </a:p>
      </dgm:t>
    </dgm:pt>
    <dgm:pt modelId="{BC002F64-D19A-4B63-AB2E-6BA71B152559}">
      <dgm:prSet phldrT="[Text]" custT="1"/>
      <dgm:spPr/>
      <dgm:t>
        <a:bodyPr/>
        <a:lstStyle/>
        <a:p>
          <a:pPr>
            <a:buNone/>
          </a:pPr>
          <a:r>
            <a:rPr lang="en-IN" sz="800" b="0" i="0"/>
            <a:t>Politics over performance destroys team morale </a:t>
          </a:r>
          <a:endParaRPr lang="en-IN" sz="800"/>
        </a:p>
      </dgm:t>
    </dgm:pt>
    <dgm:pt modelId="{1797450F-BFD9-4D62-B27C-AE56CF50E70C}" type="parTrans" cxnId="{BE1DD0C0-7FBD-4A1E-9430-5BCFEADA387F}">
      <dgm:prSet/>
      <dgm:spPr/>
      <dgm:t>
        <a:bodyPr/>
        <a:lstStyle/>
        <a:p>
          <a:endParaRPr lang="en-IN"/>
        </a:p>
      </dgm:t>
    </dgm:pt>
    <dgm:pt modelId="{871D12FC-CD79-4B46-834B-1F66B19EF5AC}" type="sibTrans" cxnId="{BE1DD0C0-7FBD-4A1E-9430-5BCFEADA387F}">
      <dgm:prSet/>
      <dgm:spPr/>
      <dgm:t>
        <a:bodyPr/>
        <a:lstStyle/>
        <a:p>
          <a:endParaRPr lang="en-IN"/>
        </a:p>
      </dgm:t>
    </dgm:pt>
    <dgm:pt modelId="{C2B7DD71-8AFA-454B-8105-2D0BEDE1B188}">
      <dgm:prSet phldrT="[Text]" custT="1"/>
      <dgm:spPr/>
      <dgm:t>
        <a:bodyPr/>
        <a:lstStyle/>
        <a:p>
          <a:pPr>
            <a:buNone/>
          </a:pPr>
          <a:r>
            <a:rPr lang="en-IN" sz="800" b="0" i="0"/>
            <a:t> Merit dies, mediocrity thrives</a:t>
          </a:r>
          <a:endParaRPr lang="en-IN" sz="800"/>
        </a:p>
      </dgm:t>
    </dgm:pt>
    <dgm:pt modelId="{BA5D4085-A8E1-43E5-A522-0375446F2641}" type="parTrans" cxnId="{E7E88687-A3F2-4999-BB0E-1055AB1D05F4}">
      <dgm:prSet/>
      <dgm:spPr/>
      <dgm:t>
        <a:bodyPr/>
        <a:lstStyle/>
        <a:p>
          <a:endParaRPr lang="en-IN"/>
        </a:p>
      </dgm:t>
    </dgm:pt>
    <dgm:pt modelId="{1A0415FF-087C-4CC6-8B9F-CB5255BF1BFA}" type="sibTrans" cxnId="{E7E88687-A3F2-4999-BB0E-1055AB1D05F4}">
      <dgm:prSet/>
      <dgm:spPr/>
      <dgm:t>
        <a:bodyPr/>
        <a:lstStyle/>
        <a:p>
          <a:endParaRPr lang="en-IN"/>
        </a:p>
      </dgm:t>
    </dgm:pt>
    <dgm:pt modelId="{7E7D9291-D813-4BD5-AC05-BEE633F42F4B}">
      <dgm:prSet phldrT="[Text]" custT="1"/>
      <dgm:spPr/>
      <dgm:t>
        <a:bodyPr/>
        <a:lstStyle/>
        <a:p>
          <a:pPr>
            <a:buNone/>
          </a:pPr>
          <a:r>
            <a:rPr lang="en-IN" sz="800" b="0" i="0"/>
            <a:t> Everyone gets 8-12% raise regardless of contribution </a:t>
          </a:r>
          <a:endParaRPr lang="en-IN" sz="800"/>
        </a:p>
      </dgm:t>
    </dgm:pt>
    <dgm:pt modelId="{DD3CD1D6-333C-429B-B32A-052860BDE6E4}" type="parTrans" cxnId="{AE48F082-A7EF-4741-B061-1DC35445C892}">
      <dgm:prSet/>
      <dgm:spPr/>
      <dgm:t>
        <a:bodyPr/>
        <a:lstStyle/>
        <a:p>
          <a:endParaRPr lang="en-IN"/>
        </a:p>
      </dgm:t>
    </dgm:pt>
    <dgm:pt modelId="{1C480A6F-69F4-4FB7-A02B-656711CAB5CB}" type="sibTrans" cxnId="{AE48F082-A7EF-4741-B061-1DC35445C892}">
      <dgm:prSet/>
      <dgm:spPr/>
      <dgm:t>
        <a:bodyPr/>
        <a:lstStyle/>
        <a:p>
          <a:endParaRPr lang="en-IN"/>
        </a:p>
      </dgm:t>
    </dgm:pt>
    <dgm:pt modelId="{4B3575C1-FDA1-4ADF-81B3-A316C811FAAD}">
      <dgm:prSet phldrT="[Text]" custT="1"/>
      <dgm:spPr/>
      <dgm:t>
        <a:bodyPr/>
        <a:lstStyle/>
        <a:p>
          <a:pPr>
            <a:buNone/>
          </a:pPr>
          <a:r>
            <a:rPr lang="en-IN" sz="800" b="0" i="0"/>
            <a:t>Top performers feel cheated, poor performers stay comfortable </a:t>
          </a:r>
          <a:endParaRPr lang="en-IN" sz="800"/>
        </a:p>
      </dgm:t>
    </dgm:pt>
    <dgm:pt modelId="{D85C8D09-189F-4AA8-A722-8DA0ED5CBCC6}" type="parTrans" cxnId="{902B5624-C9D8-4506-A84B-4A1AB30EF773}">
      <dgm:prSet/>
      <dgm:spPr/>
      <dgm:t>
        <a:bodyPr/>
        <a:lstStyle/>
        <a:p>
          <a:endParaRPr lang="en-IN"/>
        </a:p>
      </dgm:t>
    </dgm:pt>
    <dgm:pt modelId="{005EEDFF-0476-4C7D-BE3D-454D1169A37A}" type="sibTrans" cxnId="{902B5624-C9D8-4506-A84B-4A1AB30EF773}">
      <dgm:prSet/>
      <dgm:spPr/>
      <dgm:t>
        <a:bodyPr/>
        <a:lstStyle/>
        <a:p>
          <a:endParaRPr lang="en-IN"/>
        </a:p>
      </dgm:t>
    </dgm:pt>
    <dgm:pt modelId="{2491223E-6697-4EAA-BB5E-5B2ECE211C46}">
      <dgm:prSet phldrT="[Text]" custT="1"/>
      <dgm:spPr/>
      <dgm:t>
        <a:bodyPr/>
        <a:lstStyle/>
        <a:p>
          <a:pPr>
            <a:buNone/>
          </a:pPr>
          <a:r>
            <a:rPr lang="en-IN" sz="800" b="0" i="0"/>
            <a:t> Best talent walks out, average talent stagnates</a:t>
          </a:r>
          <a:endParaRPr lang="en-IN" sz="800"/>
        </a:p>
      </dgm:t>
    </dgm:pt>
    <dgm:pt modelId="{C852A5DD-F64F-4AAF-B8DE-7B013665AA83}" type="parTrans" cxnId="{10C2A7AB-24EF-470A-AB97-2339F6B8AC45}">
      <dgm:prSet/>
      <dgm:spPr/>
      <dgm:t>
        <a:bodyPr/>
        <a:lstStyle/>
        <a:p>
          <a:endParaRPr lang="en-IN"/>
        </a:p>
      </dgm:t>
    </dgm:pt>
    <dgm:pt modelId="{D2E5240D-DFAF-446B-B771-97F5C0350661}" type="sibTrans" cxnId="{10C2A7AB-24EF-470A-AB97-2339F6B8AC45}">
      <dgm:prSet/>
      <dgm:spPr/>
      <dgm:t>
        <a:bodyPr/>
        <a:lstStyle/>
        <a:p>
          <a:endParaRPr lang="en-IN"/>
        </a:p>
      </dgm:t>
    </dgm:pt>
    <dgm:pt modelId="{0D682AFB-3482-49EA-84C4-FB1AA7481EC0}">
      <dgm:prSet phldrT="[Text]" custT="1"/>
      <dgm:spPr/>
      <dgm:t>
        <a:bodyPr/>
        <a:lstStyle/>
        <a:p>
          <a:r>
            <a:rPr lang="en-IN" sz="800"/>
            <a:t>The Generic increment</a:t>
          </a:r>
        </a:p>
      </dgm:t>
    </dgm:pt>
    <dgm:pt modelId="{E2180180-DAB2-41C5-AEDE-B6BCC03DD230}" type="sibTrans" cxnId="{E711DBAF-07AA-4800-86C5-D2EF4FE42C9A}">
      <dgm:prSet/>
      <dgm:spPr/>
      <dgm:t>
        <a:bodyPr/>
        <a:lstStyle/>
        <a:p>
          <a:endParaRPr lang="en-IN"/>
        </a:p>
      </dgm:t>
    </dgm:pt>
    <dgm:pt modelId="{EC40FCE7-EF83-45D2-8927-BCEC45ADE418}" type="parTrans" cxnId="{E711DBAF-07AA-4800-86C5-D2EF4FE42C9A}">
      <dgm:prSet/>
      <dgm:spPr/>
      <dgm:t>
        <a:bodyPr/>
        <a:lstStyle/>
        <a:p>
          <a:endParaRPr lang="en-IN"/>
        </a:p>
      </dgm:t>
    </dgm:pt>
    <dgm:pt modelId="{1BBE4228-8E4C-4498-9B0E-2EA657712C4C}">
      <dgm:prSet phldrT="[Text]" custT="1"/>
      <dgm:spPr/>
      <dgm:t>
        <a:bodyPr/>
        <a:lstStyle/>
        <a:p>
          <a:pPr>
            <a:buNone/>
          </a:pPr>
          <a:r>
            <a:rPr lang="en-IN" sz="800" b="0" i="0"/>
            <a:t>Employees work hard in wrong directions</a:t>
          </a:r>
          <a:endParaRPr lang="en-IN" sz="800"/>
        </a:p>
      </dgm:t>
    </dgm:pt>
    <dgm:pt modelId="{B6C017C2-8443-4EFF-BFEB-9758B77ECF42}" type="parTrans" cxnId="{088156F9-22F9-46A8-A931-224A20545CC4}">
      <dgm:prSet/>
      <dgm:spPr/>
      <dgm:t>
        <a:bodyPr/>
        <a:lstStyle/>
        <a:p>
          <a:endParaRPr lang="en-IN"/>
        </a:p>
      </dgm:t>
    </dgm:pt>
    <dgm:pt modelId="{FFBD4A64-8073-49F1-8C40-8200899F78EA}" type="sibTrans" cxnId="{088156F9-22F9-46A8-A931-224A20545CC4}">
      <dgm:prSet/>
      <dgm:spPr/>
      <dgm:t>
        <a:bodyPr/>
        <a:lstStyle/>
        <a:p>
          <a:endParaRPr lang="en-IN"/>
        </a:p>
      </dgm:t>
    </dgm:pt>
    <dgm:pt modelId="{618D7F70-E513-44EB-ADD6-BE0ACC19441C}">
      <dgm:prSet phldrT="[Text]" custT="1"/>
      <dgm:spPr/>
      <dgm:t>
        <a:bodyPr/>
        <a:lstStyle/>
        <a:p>
          <a:pPr>
            <a:buNone/>
          </a:pPr>
          <a:r>
            <a:rPr lang="en-IN" sz="800" b="1" i="0"/>
            <a:t>The Goal Mystery</a:t>
          </a:r>
          <a:endParaRPr lang="en-IN" sz="800"/>
        </a:p>
      </dgm:t>
    </dgm:pt>
    <dgm:pt modelId="{8E21EA3F-5E07-44D6-A4BF-28AFF1B65C37}" type="parTrans" cxnId="{20A09413-D05F-4BAB-AF30-D9E1336B80F4}">
      <dgm:prSet/>
      <dgm:spPr/>
      <dgm:t>
        <a:bodyPr/>
        <a:lstStyle/>
        <a:p>
          <a:endParaRPr lang="en-IN"/>
        </a:p>
      </dgm:t>
    </dgm:pt>
    <dgm:pt modelId="{E310F516-3E59-4184-9849-07D368CDABB6}" type="sibTrans" cxnId="{20A09413-D05F-4BAB-AF30-D9E1336B80F4}">
      <dgm:prSet/>
      <dgm:spPr/>
      <dgm:t>
        <a:bodyPr/>
        <a:lstStyle/>
        <a:p>
          <a:endParaRPr lang="en-IN"/>
        </a:p>
      </dgm:t>
    </dgm:pt>
    <dgm:pt modelId="{EEFA3C4C-3009-480B-8EA3-9D2E7C2E5F57}">
      <dgm:prSet phldrT="[Text]" custT="1"/>
      <dgm:spPr/>
      <dgm:t>
        <a:bodyPr/>
        <a:lstStyle/>
        <a:p>
          <a:pPr>
            <a:buNone/>
          </a:pPr>
          <a:r>
            <a:rPr lang="en-IN" sz="800" b="1" i="0"/>
            <a:t>The Documentation Drama</a:t>
          </a:r>
          <a:endParaRPr lang="en-IN" sz="800"/>
        </a:p>
      </dgm:t>
    </dgm:pt>
    <dgm:pt modelId="{D36BFA05-B0CF-498E-90CA-933D3A0F2EBE}" type="parTrans" cxnId="{1E4006F8-147B-4834-85AC-FFF9F8AE5C98}">
      <dgm:prSet/>
      <dgm:spPr/>
      <dgm:t>
        <a:bodyPr/>
        <a:lstStyle/>
        <a:p>
          <a:endParaRPr lang="en-IN"/>
        </a:p>
      </dgm:t>
    </dgm:pt>
    <dgm:pt modelId="{A1C2959A-EE20-43B6-B96C-AEAA3459D827}" type="sibTrans" cxnId="{1E4006F8-147B-4834-85AC-FFF9F8AE5C98}">
      <dgm:prSet/>
      <dgm:spPr/>
      <dgm:t>
        <a:bodyPr/>
        <a:lstStyle/>
        <a:p>
          <a:endParaRPr lang="en-IN"/>
        </a:p>
      </dgm:t>
    </dgm:pt>
    <dgm:pt modelId="{299B0401-90BC-4C2A-8E99-AA67B0667DFE}">
      <dgm:prSet phldrT="[Text]" custT="1"/>
      <dgm:spPr/>
      <dgm:t>
        <a:bodyPr/>
        <a:lstStyle/>
        <a:p>
          <a:pPr>
            <a:buNone/>
          </a:pPr>
          <a:r>
            <a:rPr lang="en-IN" sz="800" b="0" i="0"/>
            <a:t>Complex forms, multiple approvals, months of delays </a:t>
          </a:r>
          <a:endParaRPr lang="en-IN" sz="800"/>
        </a:p>
      </dgm:t>
    </dgm:pt>
    <dgm:pt modelId="{BE73D76C-8AAF-4921-9BEF-C16AF0087522}" type="parTrans" cxnId="{D8F77DD3-ED36-4C3C-B4E1-B6C6FA8E0DBD}">
      <dgm:prSet/>
      <dgm:spPr/>
      <dgm:t>
        <a:bodyPr/>
        <a:lstStyle/>
        <a:p>
          <a:endParaRPr lang="en-IN"/>
        </a:p>
      </dgm:t>
    </dgm:pt>
    <dgm:pt modelId="{57C3966F-C2F9-4D41-B2F8-7DD749A22EAA}" type="sibTrans" cxnId="{D8F77DD3-ED36-4C3C-B4E1-B6C6FA8E0DBD}">
      <dgm:prSet/>
      <dgm:spPr/>
      <dgm:t>
        <a:bodyPr/>
        <a:lstStyle/>
        <a:p>
          <a:endParaRPr lang="en-IN"/>
        </a:p>
      </dgm:t>
    </dgm:pt>
    <dgm:pt modelId="{D3CDFC0B-290D-48FD-AE2D-40CAB546F98A}">
      <dgm:prSet phldrT="[Text]" custT="1"/>
      <dgm:spPr/>
      <dgm:t>
        <a:bodyPr/>
        <a:lstStyle/>
        <a:p>
          <a:pPr>
            <a:buNone/>
          </a:pPr>
          <a:r>
            <a:rPr lang="en-IN" sz="800" b="0" i="0"/>
            <a:t>Managers avoid appraisals, employees lose trust </a:t>
          </a:r>
          <a:endParaRPr lang="en-IN" sz="800"/>
        </a:p>
      </dgm:t>
    </dgm:pt>
    <dgm:pt modelId="{EBC28009-04EA-4F08-8A12-AD8C7C29B267}" type="parTrans" cxnId="{8BA59030-7862-4B9E-B1FD-B3265178CB38}">
      <dgm:prSet/>
      <dgm:spPr/>
      <dgm:t>
        <a:bodyPr/>
        <a:lstStyle/>
        <a:p>
          <a:endParaRPr lang="en-IN"/>
        </a:p>
      </dgm:t>
    </dgm:pt>
    <dgm:pt modelId="{514ED81C-0825-4954-A458-3035298155F4}" type="sibTrans" cxnId="{8BA59030-7862-4B9E-B1FD-B3265178CB38}">
      <dgm:prSet/>
      <dgm:spPr/>
      <dgm:t>
        <a:bodyPr/>
        <a:lstStyle/>
        <a:p>
          <a:endParaRPr lang="en-IN"/>
        </a:p>
      </dgm:t>
    </dgm:pt>
    <dgm:pt modelId="{EBFDD2C2-9DDD-4730-AC32-3028CE624B45}">
      <dgm:prSet phldrT="[Text]" custT="1"/>
      <dgm:spPr/>
      <dgm:t>
        <a:bodyPr/>
        <a:lstStyle/>
        <a:p>
          <a:pPr>
            <a:buNone/>
          </a:pPr>
          <a:r>
            <a:rPr lang="en-IN" sz="800" b="0" i="0"/>
            <a:t>Process becomes burden, not business tool</a:t>
          </a:r>
          <a:endParaRPr lang="en-IN" sz="800"/>
        </a:p>
      </dgm:t>
    </dgm:pt>
    <dgm:pt modelId="{F06D68C8-2A81-4B46-9F1C-3033BDAAB58C}" type="parTrans" cxnId="{7912973E-218A-463F-A71F-DE45351C55ED}">
      <dgm:prSet/>
      <dgm:spPr/>
      <dgm:t>
        <a:bodyPr/>
        <a:lstStyle/>
        <a:p>
          <a:endParaRPr lang="en-IN"/>
        </a:p>
      </dgm:t>
    </dgm:pt>
    <dgm:pt modelId="{BAFFB9F0-FD11-477A-A204-4DB009A26AD3}" type="sibTrans" cxnId="{7912973E-218A-463F-A71F-DE45351C55ED}">
      <dgm:prSet/>
      <dgm:spPr/>
      <dgm:t>
        <a:bodyPr/>
        <a:lstStyle/>
        <a:p>
          <a:endParaRPr lang="en-IN"/>
        </a:p>
      </dgm:t>
    </dgm:pt>
    <dgm:pt modelId="{A054CB65-DCB8-4FD6-AB6D-74D5CFA4BD04}">
      <dgm:prSet phldrT="[Text]" custT="1"/>
      <dgm:spPr/>
      <dgm:t>
        <a:bodyPr/>
        <a:lstStyle/>
        <a:p>
          <a:pPr>
            <a:buNone/>
          </a:pPr>
          <a:r>
            <a:rPr lang="en-IN" sz="800" b="1" i="0"/>
            <a:t>The Development Void</a:t>
          </a:r>
          <a:endParaRPr lang="en-IN" sz="800"/>
        </a:p>
      </dgm:t>
    </dgm:pt>
    <dgm:pt modelId="{FDFAC2F3-3161-4FAF-910E-19DD4084AE95}" type="parTrans" cxnId="{35C6D63E-166D-472B-9FBF-9A006DE95EAD}">
      <dgm:prSet/>
      <dgm:spPr/>
      <dgm:t>
        <a:bodyPr/>
        <a:lstStyle/>
        <a:p>
          <a:endParaRPr lang="en-IN"/>
        </a:p>
      </dgm:t>
    </dgm:pt>
    <dgm:pt modelId="{9FD6D072-9DEC-4873-B360-C39104F2B835}" type="sibTrans" cxnId="{35C6D63E-166D-472B-9FBF-9A006DE95EAD}">
      <dgm:prSet/>
      <dgm:spPr/>
      <dgm:t>
        <a:bodyPr/>
        <a:lstStyle/>
        <a:p>
          <a:endParaRPr lang="en-IN"/>
        </a:p>
      </dgm:t>
    </dgm:pt>
    <dgm:pt modelId="{E3B9D178-02AC-4E67-9909-34E7E59EF269}">
      <dgm:prSet phldrT="[Text]" custT="1"/>
      <dgm:spPr/>
      <dgm:t>
        <a:bodyPr/>
        <a:lstStyle/>
        <a:p>
          <a:pPr>
            <a:buNone/>
          </a:pPr>
          <a:r>
            <a:rPr lang="en-IN" sz="800" b="0" i="0"/>
            <a:t>We'll think about your growth next year</a:t>
          </a:r>
          <a:endParaRPr lang="en-IN" sz="800"/>
        </a:p>
      </dgm:t>
    </dgm:pt>
    <dgm:pt modelId="{61F069F8-34C8-4F9C-9F9D-0A9D0F57BA61}" type="parTrans" cxnId="{519DB0C3-B01E-4895-8376-C6A089173880}">
      <dgm:prSet/>
      <dgm:spPr/>
      <dgm:t>
        <a:bodyPr/>
        <a:lstStyle/>
        <a:p>
          <a:endParaRPr lang="en-IN"/>
        </a:p>
      </dgm:t>
    </dgm:pt>
    <dgm:pt modelId="{30DE40E6-FA0E-4FB5-80FF-736DBCD81A3F}" type="sibTrans" cxnId="{519DB0C3-B01E-4895-8376-C6A089173880}">
      <dgm:prSet/>
      <dgm:spPr/>
      <dgm:t>
        <a:bodyPr/>
        <a:lstStyle/>
        <a:p>
          <a:endParaRPr lang="en-IN"/>
        </a:p>
      </dgm:t>
    </dgm:pt>
    <dgm:pt modelId="{0500770D-98D1-43D0-8DD0-B9C16895C1A1}">
      <dgm:prSet phldrT="[Text]" custT="1"/>
      <dgm:spPr/>
      <dgm:t>
        <a:bodyPr/>
        <a:lstStyle/>
        <a:p>
          <a:pPr>
            <a:buNone/>
          </a:pPr>
          <a:r>
            <a:rPr lang="en-IN" sz="800" b="0" i="0"/>
            <a:t>No skill development, no career progression</a:t>
          </a:r>
          <a:endParaRPr lang="en-IN" sz="800"/>
        </a:p>
      </dgm:t>
    </dgm:pt>
    <dgm:pt modelId="{5748EF8C-6DD3-408F-A6F5-27DCECCA8415}" type="parTrans" cxnId="{A71D071A-C705-4F04-A28A-FA451481F917}">
      <dgm:prSet/>
      <dgm:spPr/>
      <dgm:t>
        <a:bodyPr/>
        <a:lstStyle/>
        <a:p>
          <a:endParaRPr lang="en-IN"/>
        </a:p>
      </dgm:t>
    </dgm:pt>
    <dgm:pt modelId="{51815587-10DE-49B0-B035-1EC3BCF5CD25}" type="sibTrans" cxnId="{A71D071A-C705-4F04-A28A-FA451481F917}">
      <dgm:prSet/>
      <dgm:spPr/>
      <dgm:t>
        <a:bodyPr/>
        <a:lstStyle/>
        <a:p>
          <a:endParaRPr lang="en-IN"/>
        </a:p>
      </dgm:t>
    </dgm:pt>
    <dgm:pt modelId="{3554ED4A-B896-4772-BF7D-ABB5C8EA5F0D}">
      <dgm:prSet phldrT="[Text]" custT="1"/>
      <dgm:spPr/>
      <dgm:t>
        <a:bodyPr/>
        <a:lstStyle/>
        <a:p>
          <a:pPr>
            <a:buNone/>
          </a:pPr>
          <a:r>
            <a:rPr lang="en-IN" sz="800" b="0" i="0"/>
            <a:t>Talent stagnation, external hiring costs increase</a:t>
          </a:r>
          <a:endParaRPr lang="en-IN" sz="800"/>
        </a:p>
      </dgm:t>
    </dgm:pt>
    <dgm:pt modelId="{F0081043-36FA-4A63-B25E-FC5782C2036D}" type="parTrans" cxnId="{7977192A-4425-48D7-9947-4F93778885C7}">
      <dgm:prSet/>
      <dgm:spPr/>
      <dgm:t>
        <a:bodyPr/>
        <a:lstStyle/>
        <a:p>
          <a:endParaRPr lang="en-IN"/>
        </a:p>
      </dgm:t>
    </dgm:pt>
    <dgm:pt modelId="{BBE544C8-BA52-451F-B328-6D4FC4989236}" type="sibTrans" cxnId="{7977192A-4425-48D7-9947-4F93778885C7}">
      <dgm:prSet/>
      <dgm:spPr/>
      <dgm:t>
        <a:bodyPr/>
        <a:lstStyle/>
        <a:p>
          <a:endParaRPr lang="en-IN"/>
        </a:p>
      </dgm:t>
    </dgm:pt>
    <dgm:pt modelId="{1F30A3C3-C844-4B3A-8C18-B58E91359B6C}">
      <dgm:prSet phldrT="[Text]" custT="1"/>
      <dgm:spPr/>
      <dgm:t>
        <a:bodyPr/>
        <a:lstStyle/>
        <a:p>
          <a:pPr>
            <a:buNone/>
          </a:pPr>
          <a:r>
            <a:rPr lang="en-IN" sz="800" b="1" i="0"/>
            <a:t>The Analytics Absence</a:t>
          </a:r>
          <a:endParaRPr lang="en-IN" sz="800"/>
        </a:p>
      </dgm:t>
    </dgm:pt>
    <dgm:pt modelId="{1B9D6570-2D4F-4037-BD81-AF2F403E31E5}" type="parTrans" cxnId="{B32AA11C-B1CB-47F8-8698-3A8DD9C1F900}">
      <dgm:prSet/>
      <dgm:spPr/>
      <dgm:t>
        <a:bodyPr/>
        <a:lstStyle/>
        <a:p>
          <a:endParaRPr lang="en-IN"/>
        </a:p>
      </dgm:t>
    </dgm:pt>
    <dgm:pt modelId="{74EA1F5C-036B-48C9-90F5-6C3505471D2C}" type="sibTrans" cxnId="{B32AA11C-B1CB-47F8-8698-3A8DD9C1F900}">
      <dgm:prSet/>
      <dgm:spPr/>
      <dgm:t>
        <a:bodyPr/>
        <a:lstStyle/>
        <a:p>
          <a:endParaRPr lang="en-IN"/>
        </a:p>
      </dgm:t>
    </dgm:pt>
    <dgm:pt modelId="{64C14DC7-F108-49D6-B3BB-7BA4813ADA4F}">
      <dgm:prSet phldrT="[Text]" custT="1"/>
      <dgm:spPr/>
      <dgm:t>
        <a:bodyPr/>
        <a:lstStyle/>
        <a:p>
          <a:pPr>
            <a:buNone/>
          </a:pPr>
          <a:r>
            <a:rPr lang="en-IN" sz="800" b="0" i="0"/>
            <a:t>No data on who's performing, who can be promoted </a:t>
          </a:r>
          <a:endParaRPr lang="en-IN" sz="800"/>
        </a:p>
      </dgm:t>
    </dgm:pt>
    <dgm:pt modelId="{839DD97D-B9E2-4075-9499-C003A4D41557}" type="parTrans" cxnId="{5AC89276-BAF9-49F8-83F7-84685491478E}">
      <dgm:prSet/>
      <dgm:spPr/>
      <dgm:t>
        <a:bodyPr/>
        <a:lstStyle/>
        <a:p>
          <a:endParaRPr lang="en-IN"/>
        </a:p>
      </dgm:t>
    </dgm:pt>
    <dgm:pt modelId="{91AF4A7F-E19F-44AE-8D9D-3F7CC882B69C}" type="sibTrans" cxnId="{5AC89276-BAF9-49F8-83F7-84685491478E}">
      <dgm:prSet/>
      <dgm:spPr/>
      <dgm:t>
        <a:bodyPr/>
        <a:lstStyle/>
        <a:p>
          <a:endParaRPr lang="en-IN"/>
        </a:p>
      </dgm:t>
    </dgm:pt>
    <dgm:pt modelId="{CBEE38F2-2580-4917-94DB-ECE3035855AE}">
      <dgm:prSet phldrT="[Text]" custT="1"/>
      <dgm:spPr/>
      <dgm:t>
        <a:bodyPr/>
        <a:lstStyle/>
        <a:p>
          <a:pPr>
            <a:buNone/>
          </a:pPr>
          <a:r>
            <a:rPr lang="en-IN" sz="800" b="0" i="0"/>
            <a:t>Promotion decisions based on guesswork</a:t>
          </a:r>
          <a:endParaRPr lang="en-IN" sz="800"/>
        </a:p>
      </dgm:t>
    </dgm:pt>
    <dgm:pt modelId="{164B8296-FEAC-441A-BEEE-5FFFA954ECCC}" type="parTrans" cxnId="{EFCDED81-0168-4CD2-8D81-6B94522480DA}">
      <dgm:prSet/>
      <dgm:spPr/>
      <dgm:t>
        <a:bodyPr/>
        <a:lstStyle/>
        <a:p>
          <a:endParaRPr lang="en-IN"/>
        </a:p>
      </dgm:t>
    </dgm:pt>
    <dgm:pt modelId="{1A5135AE-B4F4-4641-AE09-244F50C1DCE5}" type="sibTrans" cxnId="{EFCDED81-0168-4CD2-8D81-6B94522480DA}">
      <dgm:prSet/>
      <dgm:spPr/>
      <dgm:t>
        <a:bodyPr/>
        <a:lstStyle/>
        <a:p>
          <a:endParaRPr lang="en-IN"/>
        </a:p>
      </dgm:t>
    </dgm:pt>
    <dgm:pt modelId="{3CC6F66C-A437-4FDB-A58B-EDB6EB8455E5}">
      <dgm:prSet phldrT="[Text]" custT="1"/>
      <dgm:spPr/>
      <dgm:t>
        <a:bodyPr/>
        <a:lstStyle/>
        <a:p>
          <a:pPr>
            <a:buNone/>
          </a:pPr>
          <a:r>
            <a:rPr lang="en-IN" sz="800" b="0" i="0"/>
            <a:t>Wrong people in leadership, business suffers</a:t>
          </a:r>
          <a:endParaRPr lang="en-IN" sz="800"/>
        </a:p>
      </dgm:t>
    </dgm:pt>
    <dgm:pt modelId="{7B63C1F2-8746-43AF-9588-FEC21C3203C3}" type="parTrans" cxnId="{68038A5A-35DD-4F07-A511-471B27AA746B}">
      <dgm:prSet/>
      <dgm:spPr/>
      <dgm:t>
        <a:bodyPr/>
        <a:lstStyle/>
        <a:p>
          <a:endParaRPr lang="en-IN"/>
        </a:p>
      </dgm:t>
    </dgm:pt>
    <dgm:pt modelId="{9E6094D3-4C79-44E6-BBA5-8F9B81C617B6}" type="sibTrans" cxnId="{68038A5A-35DD-4F07-A511-471B27AA746B}">
      <dgm:prSet/>
      <dgm:spPr/>
      <dgm:t>
        <a:bodyPr/>
        <a:lstStyle/>
        <a:p>
          <a:endParaRPr lang="en-IN"/>
        </a:p>
      </dgm:t>
    </dgm:pt>
    <dgm:pt modelId="{74915562-5D36-4C81-AD20-375CC91ACD57}" type="pres">
      <dgm:prSet presAssocID="{FA18B7B5-B379-49F9-82F7-2C364FDFA414}" presName="Name0" presStyleCnt="0">
        <dgm:presLayoutVars>
          <dgm:chPref val="3"/>
          <dgm:dir/>
          <dgm:animLvl val="lvl"/>
          <dgm:resizeHandles/>
        </dgm:presLayoutVars>
      </dgm:prSet>
      <dgm:spPr/>
    </dgm:pt>
    <dgm:pt modelId="{AF19E25E-82C6-48F3-9471-24E4B5FFDA20}" type="pres">
      <dgm:prSet presAssocID="{86F515CF-C7BE-484B-AD86-AF673A3D22A9}" presName="horFlow" presStyleCnt="0"/>
      <dgm:spPr/>
    </dgm:pt>
    <dgm:pt modelId="{3E2364EC-30AC-48CB-8739-225DE2C40BD7}" type="pres">
      <dgm:prSet presAssocID="{86F515CF-C7BE-484B-AD86-AF673A3D22A9}" presName="bigChev" presStyleLbl="node1" presStyleIdx="0" presStyleCnt="7" custScaleX="190952"/>
      <dgm:spPr/>
    </dgm:pt>
    <dgm:pt modelId="{54DD5CA9-8AB6-4939-A302-D656358AABEE}" type="pres">
      <dgm:prSet presAssocID="{8BE3B7F6-6124-4D07-887A-B55C29248ADB}" presName="parTrans" presStyleCnt="0"/>
      <dgm:spPr/>
    </dgm:pt>
    <dgm:pt modelId="{7B260462-7329-4DEC-A93E-7F2E4B0237E1}" type="pres">
      <dgm:prSet presAssocID="{9235F2A1-3AF5-44FC-B31E-22A7C3B697C1}" presName="node" presStyleLbl="alignAccFollowNode1" presStyleIdx="0" presStyleCnt="21">
        <dgm:presLayoutVars>
          <dgm:bulletEnabled val="1"/>
        </dgm:presLayoutVars>
      </dgm:prSet>
      <dgm:spPr/>
    </dgm:pt>
    <dgm:pt modelId="{627C4A28-D69B-48AA-9452-54AF8FAA4905}" type="pres">
      <dgm:prSet presAssocID="{342B5684-B6E7-40D6-9336-2BC6176EA4D2}" presName="sibTrans" presStyleCnt="0"/>
      <dgm:spPr/>
    </dgm:pt>
    <dgm:pt modelId="{4922F580-1F80-4139-B895-20F583475B75}" type="pres">
      <dgm:prSet presAssocID="{24C342A1-4631-4D74-93D2-026484B632EB}" presName="node" presStyleLbl="alignAccFollowNode1" presStyleIdx="1" presStyleCnt="21">
        <dgm:presLayoutVars>
          <dgm:bulletEnabled val="1"/>
        </dgm:presLayoutVars>
      </dgm:prSet>
      <dgm:spPr/>
    </dgm:pt>
    <dgm:pt modelId="{76F13D26-CDCD-4ABB-B326-0386DBA0FE21}" type="pres">
      <dgm:prSet presAssocID="{14C1C508-52F9-4D62-906E-47DB37D6BA28}" presName="sibTrans" presStyleCnt="0"/>
      <dgm:spPr/>
    </dgm:pt>
    <dgm:pt modelId="{C73E7971-34F8-4FB5-AA4A-C8123D6F0552}" type="pres">
      <dgm:prSet presAssocID="{161EB002-7700-40B9-9E02-2724062234E7}" presName="node" presStyleLbl="alignAccFollowNode1" presStyleIdx="2" presStyleCnt="21">
        <dgm:presLayoutVars>
          <dgm:bulletEnabled val="1"/>
        </dgm:presLayoutVars>
      </dgm:prSet>
      <dgm:spPr/>
    </dgm:pt>
    <dgm:pt modelId="{EED6E2B2-D9E2-4712-A47C-66CC933603BC}" type="pres">
      <dgm:prSet presAssocID="{86F515CF-C7BE-484B-AD86-AF673A3D22A9}" presName="vSp" presStyleCnt="0"/>
      <dgm:spPr/>
    </dgm:pt>
    <dgm:pt modelId="{6546A21B-3033-4E0E-A9AC-B109F4B0FF10}" type="pres">
      <dgm:prSet presAssocID="{BD1DE64A-40BB-44C0-9FE6-22C4367E140B}" presName="horFlow" presStyleCnt="0"/>
      <dgm:spPr/>
    </dgm:pt>
    <dgm:pt modelId="{BF5CB0BA-5A84-4763-A01B-5D6AC7AD2817}" type="pres">
      <dgm:prSet presAssocID="{BD1DE64A-40BB-44C0-9FE6-22C4367E140B}" presName="bigChev" presStyleLbl="node1" presStyleIdx="1" presStyleCnt="7" custScaleX="188483"/>
      <dgm:spPr/>
    </dgm:pt>
    <dgm:pt modelId="{E93E300F-C819-4E58-B391-F32C3B38FF33}" type="pres">
      <dgm:prSet presAssocID="{12866FD3-5FF5-470B-8BA3-01F3F70A4EB3}" presName="parTrans" presStyleCnt="0"/>
      <dgm:spPr/>
    </dgm:pt>
    <dgm:pt modelId="{F4F6A70D-991C-45A2-BCBE-267AD49E7268}" type="pres">
      <dgm:prSet presAssocID="{A47975A2-F391-45BD-82D2-D6E97D5D8C4F}" presName="node" presStyleLbl="alignAccFollowNode1" presStyleIdx="3" presStyleCnt="21">
        <dgm:presLayoutVars>
          <dgm:bulletEnabled val="1"/>
        </dgm:presLayoutVars>
      </dgm:prSet>
      <dgm:spPr/>
    </dgm:pt>
    <dgm:pt modelId="{F534155C-2D0E-4366-92BB-254AA390B808}" type="pres">
      <dgm:prSet presAssocID="{43A6172C-99C8-408A-ADC1-608744045A6C}" presName="sibTrans" presStyleCnt="0"/>
      <dgm:spPr/>
    </dgm:pt>
    <dgm:pt modelId="{FB4B0E41-8D62-438B-AC4B-444A63D54CE2}" type="pres">
      <dgm:prSet presAssocID="{BC002F64-D19A-4B63-AB2E-6BA71B152559}" presName="node" presStyleLbl="alignAccFollowNode1" presStyleIdx="4" presStyleCnt="21">
        <dgm:presLayoutVars>
          <dgm:bulletEnabled val="1"/>
        </dgm:presLayoutVars>
      </dgm:prSet>
      <dgm:spPr/>
    </dgm:pt>
    <dgm:pt modelId="{EB6C0B02-1A6C-4BDA-9DA0-8569191EAC31}" type="pres">
      <dgm:prSet presAssocID="{871D12FC-CD79-4B46-834B-1F66B19EF5AC}" presName="sibTrans" presStyleCnt="0"/>
      <dgm:spPr/>
    </dgm:pt>
    <dgm:pt modelId="{2EEF3741-BCD7-438C-862C-6EF14F48A418}" type="pres">
      <dgm:prSet presAssocID="{C2B7DD71-8AFA-454B-8105-2D0BEDE1B188}" presName="node" presStyleLbl="alignAccFollowNode1" presStyleIdx="5" presStyleCnt="21">
        <dgm:presLayoutVars>
          <dgm:bulletEnabled val="1"/>
        </dgm:presLayoutVars>
      </dgm:prSet>
      <dgm:spPr/>
    </dgm:pt>
    <dgm:pt modelId="{24AE013E-70D0-4A2A-9CDE-0B6B566FF4B0}" type="pres">
      <dgm:prSet presAssocID="{BD1DE64A-40BB-44C0-9FE6-22C4367E140B}" presName="vSp" presStyleCnt="0"/>
      <dgm:spPr/>
    </dgm:pt>
    <dgm:pt modelId="{EA4A5FED-BF2F-4C90-B573-596DD3747864}" type="pres">
      <dgm:prSet presAssocID="{0D682AFB-3482-49EA-84C4-FB1AA7481EC0}" presName="horFlow" presStyleCnt="0"/>
      <dgm:spPr/>
    </dgm:pt>
    <dgm:pt modelId="{BFDEC1DD-1AA3-472F-AB66-0BC8AAE09D72}" type="pres">
      <dgm:prSet presAssocID="{0D682AFB-3482-49EA-84C4-FB1AA7481EC0}" presName="bigChev" presStyleLbl="node1" presStyleIdx="2" presStyleCnt="7" custScaleX="176568"/>
      <dgm:spPr/>
    </dgm:pt>
    <dgm:pt modelId="{83EEF492-7FFA-4FA0-B596-3E0C8A2B4743}" type="pres">
      <dgm:prSet presAssocID="{DD3CD1D6-333C-429B-B32A-052860BDE6E4}" presName="parTrans" presStyleCnt="0"/>
      <dgm:spPr/>
    </dgm:pt>
    <dgm:pt modelId="{5BD6CB43-6E71-4368-B06A-C94B6046EE38}" type="pres">
      <dgm:prSet presAssocID="{7E7D9291-D813-4BD5-AC05-BEE633F42F4B}" presName="node" presStyleLbl="alignAccFollowNode1" presStyleIdx="6" presStyleCnt="21">
        <dgm:presLayoutVars>
          <dgm:bulletEnabled val="1"/>
        </dgm:presLayoutVars>
      </dgm:prSet>
      <dgm:spPr/>
    </dgm:pt>
    <dgm:pt modelId="{DB787D50-48A1-4683-AB11-FE91A0A059CD}" type="pres">
      <dgm:prSet presAssocID="{1C480A6F-69F4-4FB7-A02B-656711CAB5CB}" presName="sibTrans" presStyleCnt="0"/>
      <dgm:spPr/>
    </dgm:pt>
    <dgm:pt modelId="{02EEB008-B98B-4C3B-9D52-9D092EE45F1C}" type="pres">
      <dgm:prSet presAssocID="{4B3575C1-FDA1-4ADF-81B3-A316C811FAAD}" presName="node" presStyleLbl="alignAccFollowNode1" presStyleIdx="7" presStyleCnt="21">
        <dgm:presLayoutVars>
          <dgm:bulletEnabled val="1"/>
        </dgm:presLayoutVars>
      </dgm:prSet>
      <dgm:spPr/>
    </dgm:pt>
    <dgm:pt modelId="{93DB233B-0367-4B6B-BB7D-EE34F7E454BC}" type="pres">
      <dgm:prSet presAssocID="{005EEDFF-0476-4C7D-BE3D-454D1169A37A}" presName="sibTrans" presStyleCnt="0"/>
      <dgm:spPr/>
    </dgm:pt>
    <dgm:pt modelId="{56FE41BC-1239-42C9-B3CB-3A7A40E0C740}" type="pres">
      <dgm:prSet presAssocID="{2491223E-6697-4EAA-BB5E-5B2ECE211C46}" presName="node" presStyleLbl="alignAccFollowNode1" presStyleIdx="8" presStyleCnt="21">
        <dgm:presLayoutVars>
          <dgm:bulletEnabled val="1"/>
        </dgm:presLayoutVars>
      </dgm:prSet>
      <dgm:spPr/>
    </dgm:pt>
    <dgm:pt modelId="{D0846B6C-E0EB-4787-A88E-913F371C9395}" type="pres">
      <dgm:prSet presAssocID="{0D682AFB-3482-49EA-84C4-FB1AA7481EC0}" presName="vSp" presStyleCnt="0"/>
      <dgm:spPr/>
    </dgm:pt>
    <dgm:pt modelId="{56983025-3A48-4FF1-84A4-4320496BB7A9}" type="pres">
      <dgm:prSet presAssocID="{618D7F70-E513-44EB-ADD6-BE0ACC19441C}" presName="horFlow" presStyleCnt="0"/>
      <dgm:spPr/>
    </dgm:pt>
    <dgm:pt modelId="{E0C70F9C-983A-4A1B-A7A5-B720F0FBE17B}" type="pres">
      <dgm:prSet presAssocID="{618D7F70-E513-44EB-ADD6-BE0ACC19441C}" presName="bigChev" presStyleLbl="node1" presStyleIdx="3" presStyleCnt="7" custScaleX="180682"/>
      <dgm:spPr/>
    </dgm:pt>
    <dgm:pt modelId="{15E5E810-7670-42AF-BB13-0C900C1DAE56}" type="pres">
      <dgm:prSet presAssocID="{6D09C616-083E-42DD-9AE4-65A803DC17F9}" presName="parTrans" presStyleCnt="0"/>
      <dgm:spPr/>
    </dgm:pt>
    <dgm:pt modelId="{9C329FCB-8335-421A-A319-D5802FBA434D}" type="pres">
      <dgm:prSet presAssocID="{A3A8F312-78DC-40A8-B969-D37276639F8E}" presName="node" presStyleLbl="alignAccFollowNode1" presStyleIdx="9" presStyleCnt="21">
        <dgm:presLayoutVars>
          <dgm:bulletEnabled val="1"/>
        </dgm:presLayoutVars>
      </dgm:prSet>
      <dgm:spPr/>
    </dgm:pt>
    <dgm:pt modelId="{635B0136-56CF-4D75-A81F-8ADA6A25744C}" type="pres">
      <dgm:prSet presAssocID="{F9A94AB1-23EA-49B6-B28A-2F9BF61B8200}" presName="sibTrans" presStyleCnt="0"/>
      <dgm:spPr/>
    </dgm:pt>
    <dgm:pt modelId="{11A461D4-3DAD-465C-962E-93FCDC7065EC}" type="pres">
      <dgm:prSet presAssocID="{1BBE4228-8E4C-4498-9B0E-2EA657712C4C}" presName="node" presStyleLbl="alignAccFollowNode1" presStyleIdx="10" presStyleCnt="21">
        <dgm:presLayoutVars>
          <dgm:bulletEnabled val="1"/>
        </dgm:presLayoutVars>
      </dgm:prSet>
      <dgm:spPr/>
    </dgm:pt>
    <dgm:pt modelId="{9836F751-159A-4FAB-8D59-67FAB25D002D}" type="pres">
      <dgm:prSet presAssocID="{FFBD4A64-8073-49F1-8C40-8200899F78EA}" presName="sibTrans" presStyleCnt="0"/>
      <dgm:spPr/>
    </dgm:pt>
    <dgm:pt modelId="{7FF7EFDD-9618-439B-89C2-A7DC2AE226E6}" type="pres">
      <dgm:prSet presAssocID="{E6FD19DC-E097-4159-AAEC-AC93816CED8B}" presName="node" presStyleLbl="alignAccFollowNode1" presStyleIdx="11" presStyleCnt="21">
        <dgm:presLayoutVars>
          <dgm:bulletEnabled val="1"/>
        </dgm:presLayoutVars>
      </dgm:prSet>
      <dgm:spPr/>
    </dgm:pt>
    <dgm:pt modelId="{A03A54FC-A3E7-458A-8FCB-120A10B64604}" type="pres">
      <dgm:prSet presAssocID="{618D7F70-E513-44EB-ADD6-BE0ACC19441C}" presName="vSp" presStyleCnt="0"/>
      <dgm:spPr/>
    </dgm:pt>
    <dgm:pt modelId="{7691569C-01CD-4B93-B897-AA70A2FAA53F}" type="pres">
      <dgm:prSet presAssocID="{EEFA3C4C-3009-480B-8EA3-9D2E7C2E5F57}" presName="horFlow" presStyleCnt="0"/>
      <dgm:spPr/>
    </dgm:pt>
    <dgm:pt modelId="{4BD048D2-837C-482E-9088-A51A8470A6A4}" type="pres">
      <dgm:prSet presAssocID="{EEFA3C4C-3009-480B-8EA3-9D2E7C2E5F57}" presName="bigChev" presStyleLbl="node1" presStyleIdx="4" presStyleCnt="7" custScaleX="170807"/>
      <dgm:spPr/>
    </dgm:pt>
    <dgm:pt modelId="{638052FE-2496-4666-BD0D-5295BA389051}" type="pres">
      <dgm:prSet presAssocID="{BE73D76C-8AAF-4921-9BEF-C16AF0087522}" presName="parTrans" presStyleCnt="0"/>
      <dgm:spPr/>
    </dgm:pt>
    <dgm:pt modelId="{30F1075C-055D-4BBA-A935-12B9FE16588C}" type="pres">
      <dgm:prSet presAssocID="{299B0401-90BC-4C2A-8E99-AA67B0667DFE}" presName="node" presStyleLbl="alignAccFollowNode1" presStyleIdx="12" presStyleCnt="21">
        <dgm:presLayoutVars>
          <dgm:bulletEnabled val="1"/>
        </dgm:presLayoutVars>
      </dgm:prSet>
      <dgm:spPr/>
    </dgm:pt>
    <dgm:pt modelId="{636EFDDB-614A-458A-B9CE-5AE3D4404009}" type="pres">
      <dgm:prSet presAssocID="{57C3966F-C2F9-4D41-B2F8-7DD749A22EAA}" presName="sibTrans" presStyleCnt="0"/>
      <dgm:spPr/>
    </dgm:pt>
    <dgm:pt modelId="{9297A0C8-F641-480C-A822-085224C8C853}" type="pres">
      <dgm:prSet presAssocID="{D3CDFC0B-290D-48FD-AE2D-40CAB546F98A}" presName="node" presStyleLbl="alignAccFollowNode1" presStyleIdx="13" presStyleCnt="21">
        <dgm:presLayoutVars>
          <dgm:bulletEnabled val="1"/>
        </dgm:presLayoutVars>
      </dgm:prSet>
      <dgm:spPr/>
    </dgm:pt>
    <dgm:pt modelId="{F5ED88E1-BC3F-4621-9955-1993CA778C59}" type="pres">
      <dgm:prSet presAssocID="{514ED81C-0825-4954-A458-3035298155F4}" presName="sibTrans" presStyleCnt="0"/>
      <dgm:spPr/>
    </dgm:pt>
    <dgm:pt modelId="{724A0875-3E67-4FF5-A3AC-09BF5BFFE320}" type="pres">
      <dgm:prSet presAssocID="{EBFDD2C2-9DDD-4730-AC32-3028CE624B45}" presName="node" presStyleLbl="alignAccFollowNode1" presStyleIdx="14" presStyleCnt="21">
        <dgm:presLayoutVars>
          <dgm:bulletEnabled val="1"/>
        </dgm:presLayoutVars>
      </dgm:prSet>
      <dgm:spPr/>
    </dgm:pt>
    <dgm:pt modelId="{EBCEE71D-C3BB-4E1C-BAB0-87BBD6B110C6}" type="pres">
      <dgm:prSet presAssocID="{EEFA3C4C-3009-480B-8EA3-9D2E7C2E5F57}" presName="vSp" presStyleCnt="0"/>
      <dgm:spPr/>
    </dgm:pt>
    <dgm:pt modelId="{BB7B1C40-7D45-4344-AC61-63A7603C98D4}" type="pres">
      <dgm:prSet presAssocID="{A054CB65-DCB8-4FD6-AB6D-74D5CFA4BD04}" presName="horFlow" presStyleCnt="0"/>
      <dgm:spPr/>
    </dgm:pt>
    <dgm:pt modelId="{D9765510-9991-424C-A4FB-7A5B887C5ED4}" type="pres">
      <dgm:prSet presAssocID="{A054CB65-DCB8-4FD6-AB6D-74D5CFA4BD04}" presName="bigChev" presStyleLbl="node1" presStyleIdx="5" presStyleCnt="7" custScaleX="168733"/>
      <dgm:spPr/>
    </dgm:pt>
    <dgm:pt modelId="{5087ECCC-81E9-462C-88A2-6DB4FBA97A48}" type="pres">
      <dgm:prSet presAssocID="{61F069F8-34C8-4F9C-9F9D-0A9D0F57BA61}" presName="parTrans" presStyleCnt="0"/>
      <dgm:spPr/>
    </dgm:pt>
    <dgm:pt modelId="{D8DE8EAD-BFEA-4CDF-94DF-4EBD978961D8}" type="pres">
      <dgm:prSet presAssocID="{E3B9D178-02AC-4E67-9909-34E7E59EF269}" presName="node" presStyleLbl="alignAccFollowNode1" presStyleIdx="15" presStyleCnt="21">
        <dgm:presLayoutVars>
          <dgm:bulletEnabled val="1"/>
        </dgm:presLayoutVars>
      </dgm:prSet>
      <dgm:spPr/>
    </dgm:pt>
    <dgm:pt modelId="{1F8A7B22-E28A-45B5-B9C4-40D75F7662D9}" type="pres">
      <dgm:prSet presAssocID="{30DE40E6-FA0E-4FB5-80FF-736DBCD81A3F}" presName="sibTrans" presStyleCnt="0"/>
      <dgm:spPr/>
    </dgm:pt>
    <dgm:pt modelId="{B7B9C5C8-9B88-49C2-B0AD-DBD432C43667}" type="pres">
      <dgm:prSet presAssocID="{0500770D-98D1-43D0-8DD0-B9C16895C1A1}" presName="node" presStyleLbl="alignAccFollowNode1" presStyleIdx="16" presStyleCnt="21">
        <dgm:presLayoutVars>
          <dgm:bulletEnabled val="1"/>
        </dgm:presLayoutVars>
      </dgm:prSet>
      <dgm:spPr/>
    </dgm:pt>
    <dgm:pt modelId="{D49BBDBB-8227-4E46-A557-F9061C7E2C98}" type="pres">
      <dgm:prSet presAssocID="{51815587-10DE-49B0-B035-1EC3BCF5CD25}" presName="sibTrans" presStyleCnt="0"/>
      <dgm:spPr/>
    </dgm:pt>
    <dgm:pt modelId="{EF0420FF-3035-42D3-9937-E4FCAE584980}" type="pres">
      <dgm:prSet presAssocID="{3554ED4A-B896-4772-BF7D-ABB5C8EA5F0D}" presName="node" presStyleLbl="alignAccFollowNode1" presStyleIdx="17" presStyleCnt="21">
        <dgm:presLayoutVars>
          <dgm:bulletEnabled val="1"/>
        </dgm:presLayoutVars>
      </dgm:prSet>
      <dgm:spPr/>
    </dgm:pt>
    <dgm:pt modelId="{B0F8D888-90E4-41AD-8071-C3EDA7AD1CFA}" type="pres">
      <dgm:prSet presAssocID="{A054CB65-DCB8-4FD6-AB6D-74D5CFA4BD04}" presName="vSp" presStyleCnt="0"/>
      <dgm:spPr/>
    </dgm:pt>
    <dgm:pt modelId="{32596299-10DE-41F1-94C0-E16BAC68246A}" type="pres">
      <dgm:prSet presAssocID="{1F30A3C3-C844-4B3A-8C18-B58E91359B6C}" presName="horFlow" presStyleCnt="0"/>
      <dgm:spPr/>
    </dgm:pt>
    <dgm:pt modelId="{3F09A8FE-191E-49D9-8883-E26B2FA6E39B}" type="pres">
      <dgm:prSet presAssocID="{1F30A3C3-C844-4B3A-8C18-B58E91359B6C}" presName="bigChev" presStyleLbl="node1" presStyleIdx="6" presStyleCnt="7" custScaleX="166658"/>
      <dgm:spPr/>
    </dgm:pt>
    <dgm:pt modelId="{79D50F84-5F3D-4BA8-BA75-C1F83A05E2A0}" type="pres">
      <dgm:prSet presAssocID="{839DD97D-B9E2-4075-9499-C003A4D41557}" presName="parTrans" presStyleCnt="0"/>
      <dgm:spPr/>
    </dgm:pt>
    <dgm:pt modelId="{4D11C5CA-A1E4-4503-BC81-CF3715C4D9B0}" type="pres">
      <dgm:prSet presAssocID="{64C14DC7-F108-49D6-B3BB-7BA4813ADA4F}" presName="node" presStyleLbl="alignAccFollowNode1" presStyleIdx="18" presStyleCnt="21">
        <dgm:presLayoutVars>
          <dgm:bulletEnabled val="1"/>
        </dgm:presLayoutVars>
      </dgm:prSet>
      <dgm:spPr/>
    </dgm:pt>
    <dgm:pt modelId="{377744FB-B168-4843-8A37-462708EE1B0C}" type="pres">
      <dgm:prSet presAssocID="{91AF4A7F-E19F-44AE-8D9D-3F7CC882B69C}" presName="sibTrans" presStyleCnt="0"/>
      <dgm:spPr/>
    </dgm:pt>
    <dgm:pt modelId="{8F420E35-7348-4C8B-AA53-839E2F5B4842}" type="pres">
      <dgm:prSet presAssocID="{CBEE38F2-2580-4917-94DB-ECE3035855AE}" presName="node" presStyleLbl="alignAccFollowNode1" presStyleIdx="19" presStyleCnt="21">
        <dgm:presLayoutVars>
          <dgm:bulletEnabled val="1"/>
        </dgm:presLayoutVars>
      </dgm:prSet>
      <dgm:spPr/>
    </dgm:pt>
    <dgm:pt modelId="{9EE6A146-1E80-41A0-897D-56CD09DAFDCF}" type="pres">
      <dgm:prSet presAssocID="{1A5135AE-B4F4-4641-AE09-244F50C1DCE5}" presName="sibTrans" presStyleCnt="0"/>
      <dgm:spPr/>
    </dgm:pt>
    <dgm:pt modelId="{4F1B5FAD-CA96-48FE-9BF7-79D3396F0E9F}" type="pres">
      <dgm:prSet presAssocID="{3CC6F66C-A437-4FDB-A58B-EDB6EB8455E5}" presName="node" presStyleLbl="alignAccFollowNode1" presStyleIdx="20" presStyleCnt="21">
        <dgm:presLayoutVars>
          <dgm:bulletEnabled val="1"/>
        </dgm:presLayoutVars>
      </dgm:prSet>
      <dgm:spPr/>
    </dgm:pt>
  </dgm:ptLst>
  <dgm:cxnLst>
    <dgm:cxn modelId="{0C65260F-AB41-48B8-A791-5019CD6F739C}" type="presOf" srcId="{3CC6F66C-A437-4FDB-A58B-EDB6EB8455E5}" destId="{4F1B5FAD-CA96-48FE-9BF7-79D3396F0E9F}" srcOrd="0" destOrd="0" presId="urn:microsoft.com/office/officeart/2005/8/layout/lProcess3"/>
    <dgm:cxn modelId="{9EA29212-E4F7-4446-A897-2868B531FD86}" srcId="{86F515CF-C7BE-484B-AD86-AF673A3D22A9}" destId="{161EB002-7700-40B9-9E02-2724062234E7}" srcOrd="2" destOrd="0" parTransId="{6455AB8F-4619-40B9-9E33-BD9D2A321B55}" sibTransId="{41BA75F1-44D4-49C3-A3B0-61EDBE2CA4A7}"/>
    <dgm:cxn modelId="{20A09413-D05F-4BAB-AF30-D9E1336B80F4}" srcId="{FA18B7B5-B379-49F9-82F7-2C364FDFA414}" destId="{618D7F70-E513-44EB-ADD6-BE0ACC19441C}" srcOrd="3" destOrd="0" parTransId="{8E21EA3F-5E07-44D6-A4BF-28AFF1B65C37}" sibTransId="{E310F516-3E59-4184-9849-07D368CDABB6}"/>
    <dgm:cxn modelId="{17A4AB14-4A89-4928-8872-00BAA3878887}" type="presOf" srcId="{161EB002-7700-40B9-9E02-2724062234E7}" destId="{C73E7971-34F8-4FB5-AA4A-C8123D6F0552}" srcOrd="0" destOrd="0" presId="urn:microsoft.com/office/officeart/2005/8/layout/lProcess3"/>
    <dgm:cxn modelId="{A71D071A-C705-4F04-A28A-FA451481F917}" srcId="{A054CB65-DCB8-4FD6-AB6D-74D5CFA4BD04}" destId="{0500770D-98D1-43D0-8DD0-B9C16895C1A1}" srcOrd="1" destOrd="0" parTransId="{5748EF8C-6DD3-408F-A6F5-27DCECCA8415}" sibTransId="{51815587-10DE-49B0-B035-1EC3BCF5CD25}"/>
    <dgm:cxn modelId="{B32AA11C-B1CB-47F8-8698-3A8DD9C1F900}" srcId="{FA18B7B5-B379-49F9-82F7-2C364FDFA414}" destId="{1F30A3C3-C844-4B3A-8C18-B58E91359B6C}" srcOrd="6" destOrd="0" parTransId="{1B9D6570-2D4F-4037-BD81-AF2F403E31E5}" sibTransId="{74EA1F5C-036B-48C9-90F5-6C3505471D2C}"/>
    <dgm:cxn modelId="{902B5624-C9D8-4506-A84B-4A1AB30EF773}" srcId="{0D682AFB-3482-49EA-84C4-FB1AA7481EC0}" destId="{4B3575C1-FDA1-4ADF-81B3-A316C811FAAD}" srcOrd="1" destOrd="0" parTransId="{D85C8D09-189F-4AA8-A722-8DA0ED5CBCC6}" sibTransId="{005EEDFF-0476-4C7D-BE3D-454D1169A37A}"/>
    <dgm:cxn modelId="{4E5FE924-F710-4725-BCDE-25B5F9816187}" type="presOf" srcId="{BC002F64-D19A-4B63-AB2E-6BA71B152559}" destId="{FB4B0E41-8D62-438B-AC4B-444A63D54CE2}" srcOrd="0" destOrd="0" presId="urn:microsoft.com/office/officeart/2005/8/layout/lProcess3"/>
    <dgm:cxn modelId="{7977192A-4425-48D7-9947-4F93778885C7}" srcId="{A054CB65-DCB8-4FD6-AB6D-74D5CFA4BD04}" destId="{3554ED4A-B896-4772-BF7D-ABB5C8EA5F0D}" srcOrd="2" destOrd="0" parTransId="{F0081043-36FA-4A63-B25E-FC5782C2036D}" sibTransId="{BBE544C8-BA52-451F-B328-6D4FC4989236}"/>
    <dgm:cxn modelId="{E1AF8C2D-D068-41BD-A644-A2AE2DA85A29}" srcId="{FA18B7B5-B379-49F9-82F7-2C364FDFA414}" destId="{BD1DE64A-40BB-44C0-9FE6-22C4367E140B}" srcOrd="1" destOrd="0" parTransId="{7371BFED-DAC4-47EC-9F81-65BE757D993E}" sibTransId="{AF250D01-CAF8-4039-8289-3BB7877BE846}"/>
    <dgm:cxn modelId="{B43A9A2E-DDB2-4711-846C-E08037B12FBB}" type="presOf" srcId="{4B3575C1-FDA1-4ADF-81B3-A316C811FAAD}" destId="{02EEB008-B98B-4C3B-9D52-9D092EE45F1C}" srcOrd="0" destOrd="0" presId="urn:microsoft.com/office/officeart/2005/8/layout/lProcess3"/>
    <dgm:cxn modelId="{1922A12F-8BE9-453C-AD89-8419316CC5D3}" type="presOf" srcId="{C2B7DD71-8AFA-454B-8105-2D0BEDE1B188}" destId="{2EEF3741-BCD7-438C-862C-6EF14F48A418}" srcOrd="0" destOrd="0" presId="urn:microsoft.com/office/officeart/2005/8/layout/lProcess3"/>
    <dgm:cxn modelId="{8BA59030-7862-4B9E-B1FD-B3265178CB38}" srcId="{EEFA3C4C-3009-480B-8EA3-9D2E7C2E5F57}" destId="{D3CDFC0B-290D-48FD-AE2D-40CAB546F98A}" srcOrd="1" destOrd="0" parTransId="{EBC28009-04EA-4F08-8A12-AD8C7C29B267}" sibTransId="{514ED81C-0825-4954-A458-3035298155F4}"/>
    <dgm:cxn modelId="{461D0B3D-2EED-4348-9526-547A183AB572}" type="presOf" srcId="{86F515CF-C7BE-484B-AD86-AF673A3D22A9}" destId="{3E2364EC-30AC-48CB-8739-225DE2C40BD7}" srcOrd="0" destOrd="0" presId="urn:microsoft.com/office/officeart/2005/8/layout/lProcess3"/>
    <dgm:cxn modelId="{7912973E-218A-463F-A71F-DE45351C55ED}" srcId="{EEFA3C4C-3009-480B-8EA3-9D2E7C2E5F57}" destId="{EBFDD2C2-9DDD-4730-AC32-3028CE624B45}" srcOrd="2" destOrd="0" parTransId="{F06D68C8-2A81-4B46-9F1C-3033BDAAB58C}" sibTransId="{BAFFB9F0-FD11-477A-A204-4DB009A26AD3}"/>
    <dgm:cxn modelId="{35C6D63E-166D-472B-9FBF-9A006DE95EAD}" srcId="{FA18B7B5-B379-49F9-82F7-2C364FDFA414}" destId="{A054CB65-DCB8-4FD6-AB6D-74D5CFA4BD04}" srcOrd="5" destOrd="0" parTransId="{FDFAC2F3-3161-4FAF-910E-19DD4084AE95}" sibTransId="{9FD6D072-9DEC-4873-B360-C39104F2B835}"/>
    <dgm:cxn modelId="{68D8CC5F-0C71-403D-BF06-1262272208E7}" type="presOf" srcId="{E6FD19DC-E097-4159-AAEC-AC93816CED8B}" destId="{7FF7EFDD-9618-439B-89C2-A7DC2AE226E6}" srcOrd="0" destOrd="0" presId="urn:microsoft.com/office/officeart/2005/8/layout/lProcess3"/>
    <dgm:cxn modelId="{DF080766-0E6B-4F2C-8416-99BB0C443D62}" type="presOf" srcId="{EEFA3C4C-3009-480B-8EA3-9D2E7C2E5F57}" destId="{4BD048D2-837C-482E-9088-A51A8470A6A4}" srcOrd="0" destOrd="0" presId="urn:microsoft.com/office/officeart/2005/8/layout/lProcess3"/>
    <dgm:cxn modelId="{A154C149-EE2B-4440-B6F9-26505EC04CDF}" type="presOf" srcId="{E3B9D178-02AC-4E67-9909-34E7E59EF269}" destId="{D8DE8EAD-BFEA-4CDF-94DF-4EBD978961D8}" srcOrd="0" destOrd="0" presId="urn:microsoft.com/office/officeart/2005/8/layout/lProcess3"/>
    <dgm:cxn modelId="{5AC89276-BAF9-49F8-83F7-84685491478E}" srcId="{1F30A3C3-C844-4B3A-8C18-B58E91359B6C}" destId="{64C14DC7-F108-49D6-B3BB-7BA4813ADA4F}" srcOrd="0" destOrd="0" parTransId="{839DD97D-B9E2-4075-9499-C003A4D41557}" sibTransId="{91AF4A7F-E19F-44AE-8D9D-3F7CC882B69C}"/>
    <dgm:cxn modelId="{CFE93A78-0D50-4BBA-B879-9D9EEE8795C7}" type="presOf" srcId="{24C342A1-4631-4D74-93D2-026484B632EB}" destId="{4922F580-1F80-4139-B895-20F583475B75}" srcOrd="0" destOrd="0" presId="urn:microsoft.com/office/officeart/2005/8/layout/lProcess3"/>
    <dgm:cxn modelId="{68038A5A-35DD-4F07-A511-471B27AA746B}" srcId="{1F30A3C3-C844-4B3A-8C18-B58E91359B6C}" destId="{3CC6F66C-A437-4FDB-A58B-EDB6EB8455E5}" srcOrd="2" destOrd="0" parTransId="{7B63C1F2-8746-43AF-9588-FEC21C3203C3}" sibTransId="{9E6094D3-4C79-44E6-BBA5-8F9B81C617B6}"/>
    <dgm:cxn modelId="{78652F7F-118F-4F69-95F8-E2E5989D2319}" type="presOf" srcId="{A054CB65-DCB8-4FD6-AB6D-74D5CFA4BD04}" destId="{D9765510-9991-424C-A4FB-7A5B887C5ED4}" srcOrd="0" destOrd="0" presId="urn:microsoft.com/office/officeart/2005/8/layout/lProcess3"/>
    <dgm:cxn modelId="{EFCDED81-0168-4CD2-8D81-6B94522480DA}" srcId="{1F30A3C3-C844-4B3A-8C18-B58E91359B6C}" destId="{CBEE38F2-2580-4917-94DB-ECE3035855AE}" srcOrd="1" destOrd="0" parTransId="{164B8296-FEAC-441A-BEEE-5FFFA954ECCC}" sibTransId="{1A5135AE-B4F4-4641-AE09-244F50C1DCE5}"/>
    <dgm:cxn modelId="{8FCA3182-3AF1-454C-980D-4E6827F14584}" type="presOf" srcId="{3554ED4A-B896-4772-BF7D-ABB5C8EA5F0D}" destId="{EF0420FF-3035-42D3-9937-E4FCAE584980}" srcOrd="0" destOrd="0" presId="urn:microsoft.com/office/officeart/2005/8/layout/lProcess3"/>
    <dgm:cxn modelId="{AE48F082-A7EF-4741-B061-1DC35445C892}" srcId="{0D682AFB-3482-49EA-84C4-FB1AA7481EC0}" destId="{7E7D9291-D813-4BD5-AC05-BEE633F42F4B}" srcOrd="0" destOrd="0" parTransId="{DD3CD1D6-333C-429B-B32A-052860BDE6E4}" sibTransId="{1C480A6F-69F4-4FB7-A02B-656711CAB5CB}"/>
    <dgm:cxn modelId="{E7E88687-A3F2-4999-BB0E-1055AB1D05F4}" srcId="{BD1DE64A-40BB-44C0-9FE6-22C4367E140B}" destId="{C2B7DD71-8AFA-454B-8105-2D0BEDE1B188}" srcOrd="2" destOrd="0" parTransId="{BA5D4085-A8E1-43E5-A522-0375446F2641}" sibTransId="{1A0415FF-087C-4CC6-8B9F-CB5255BF1BFA}"/>
    <dgm:cxn modelId="{19C63E8D-54A2-4C59-A1D4-479B59D636A1}" srcId="{BD1DE64A-40BB-44C0-9FE6-22C4367E140B}" destId="{A47975A2-F391-45BD-82D2-D6E97D5D8C4F}" srcOrd="0" destOrd="0" parTransId="{12866FD3-5FF5-470B-8BA3-01F3F70A4EB3}" sibTransId="{43A6172C-99C8-408A-ADC1-608744045A6C}"/>
    <dgm:cxn modelId="{1EE88E8D-FD82-4F2D-9B8E-6D82BCDCB2A1}" type="presOf" srcId="{618D7F70-E513-44EB-ADD6-BE0ACC19441C}" destId="{E0C70F9C-983A-4A1B-A7A5-B720F0FBE17B}" srcOrd="0" destOrd="0" presId="urn:microsoft.com/office/officeart/2005/8/layout/lProcess3"/>
    <dgm:cxn modelId="{5D059390-3177-4CE4-A035-71DFF9DDBE00}" type="presOf" srcId="{D3CDFC0B-290D-48FD-AE2D-40CAB546F98A}" destId="{9297A0C8-F641-480C-A822-085224C8C853}" srcOrd="0" destOrd="0" presId="urn:microsoft.com/office/officeart/2005/8/layout/lProcess3"/>
    <dgm:cxn modelId="{8EEB7896-6D58-444C-8B9E-2D7405012181}" type="presOf" srcId="{A47975A2-F391-45BD-82D2-D6E97D5D8C4F}" destId="{F4F6A70D-991C-45A2-BCBE-267AD49E7268}" srcOrd="0" destOrd="0" presId="urn:microsoft.com/office/officeart/2005/8/layout/lProcess3"/>
    <dgm:cxn modelId="{2F4E2D9A-AA90-4B17-ACC6-D56906AEA2B9}" type="presOf" srcId="{BD1DE64A-40BB-44C0-9FE6-22C4367E140B}" destId="{BF5CB0BA-5A84-4763-A01B-5D6AC7AD2817}" srcOrd="0" destOrd="0" presId="urn:microsoft.com/office/officeart/2005/8/layout/lProcess3"/>
    <dgm:cxn modelId="{E11B269F-59AE-49A8-AA78-641ED169F376}" type="presOf" srcId="{299B0401-90BC-4C2A-8E99-AA67B0667DFE}" destId="{30F1075C-055D-4BBA-A935-12B9FE16588C}" srcOrd="0" destOrd="0" presId="urn:microsoft.com/office/officeart/2005/8/layout/lProcess3"/>
    <dgm:cxn modelId="{000C9DA3-A6E7-4511-8464-4FE54DF4E20F}" srcId="{86F515CF-C7BE-484B-AD86-AF673A3D22A9}" destId="{9235F2A1-3AF5-44FC-B31E-22A7C3B697C1}" srcOrd="0" destOrd="0" parTransId="{8BE3B7F6-6124-4D07-887A-B55C29248ADB}" sibTransId="{342B5684-B6E7-40D6-9336-2BC6176EA4D2}"/>
    <dgm:cxn modelId="{D1FEB6A8-86B1-4C06-BA9E-0D0F31ABC8A1}" type="presOf" srcId="{2491223E-6697-4EAA-BB5E-5B2ECE211C46}" destId="{56FE41BC-1239-42C9-B3CB-3A7A40E0C740}" srcOrd="0" destOrd="0" presId="urn:microsoft.com/office/officeart/2005/8/layout/lProcess3"/>
    <dgm:cxn modelId="{10C2A7AB-24EF-470A-AB97-2339F6B8AC45}" srcId="{0D682AFB-3482-49EA-84C4-FB1AA7481EC0}" destId="{2491223E-6697-4EAA-BB5E-5B2ECE211C46}" srcOrd="2" destOrd="0" parTransId="{C852A5DD-F64F-4AAF-B8DE-7B013665AA83}" sibTransId="{D2E5240D-DFAF-446B-B771-97F5C0350661}"/>
    <dgm:cxn modelId="{4FE0B1AB-5288-4B59-8B2E-21AD7A6895AF}" type="presOf" srcId="{0500770D-98D1-43D0-8DD0-B9C16895C1A1}" destId="{B7B9C5C8-9B88-49C2-B0AD-DBD432C43667}" srcOrd="0" destOrd="0" presId="urn:microsoft.com/office/officeart/2005/8/layout/lProcess3"/>
    <dgm:cxn modelId="{DDFDA4AE-60A1-48E9-AB04-EB584D923795}" type="presOf" srcId="{CBEE38F2-2580-4917-94DB-ECE3035855AE}" destId="{8F420E35-7348-4C8B-AA53-839E2F5B4842}" srcOrd="0" destOrd="0" presId="urn:microsoft.com/office/officeart/2005/8/layout/lProcess3"/>
    <dgm:cxn modelId="{2F3DF0AE-5430-44AA-9825-32C0E80418E7}" type="presOf" srcId="{9235F2A1-3AF5-44FC-B31E-22A7C3B697C1}" destId="{7B260462-7329-4DEC-A93E-7F2E4B0237E1}" srcOrd="0" destOrd="0" presId="urn:microsoft.com/office/officeart/2005/8/layout/lProcess3"/>
    <dgm:cxn modelId="{E711DBAF-07AA-4800-86C5-D2EF4FE42C9A}" srcId="{FA18B7B5-B379-49F9-82F7-2C364FDFA414}" destId="{0D682AFB-3482-49EA-84C4-FB1AA7481EC0}" srcOrd="2" destOrd="0" parTransId="{EC40FCE7-EF83-45D2-8927-BCEC45ADE418}" sibTransId="{E2180180-DAB2-41C5-AEDE-B6BCC03DD230}"/>
    <dgm:cxn modelId="{22D1B3B8-9DE9-49AC-AF42-B7DFFAB28586}" type="presOf" srcId="{EBFDD2C2-9DDD-4730-AC32-3028CE624B45}" destId="{724A0875-3E67-4FF5-A3AC-09BF5BFFE320}" srcOrd="0" destOrd="0" presId="urn:microsoft.com/office/officeart/2005/8/layout/lProcess3"/>
    <dgm:cxn modelId="{BE1DD0C0-7FBD-4A1E-9430-5BCFEADA387F}" srcId="{BD1DE64A-40BB-44C0-9FE6-22C4367E140B}" destId="{BC002F64-D19A-4B63-AB2E-6BA71B152559}" srcOrd="1" destOrd="0" parTransId="{1797450F-BFD9-4D62-B27C-AE56CF50E70C}" sibTransId="{871D12FC-CD79-4B46-834B-1F66B19EF5AC}"/>
    <dgm:cxn modelId="{F1ADFCC0-FF40-40C8-85D3-9F9D75033F37}" srcId="{FA18B7B5-B379-49F9-82F7-2C364FDFA414}" destId="{86F515CF-C7BE-484B-AD86-AF673A3D22A9}" srcOrd="0" destOrd="0" parTransId="{81C366D1-DB71-4674-BCAA-FD753287DD63}" sibTransId="{0AFB1291-3E24-492A-A4F2-FF02E6CE1854}"/>
    <dgm:cxn modelId="{519DB0C3-B01E-4895-8376-C6A089173880}" srcId="{A054CB65-DCB8-4FD6-AB6D-74D5CFA4BD04}" destId="{E3B9D178-02AC-4E67-9909-34E7E59EF269}" srcOrd="0" destOrd="0" parTransId="{61F069F8-34C8-4F9C-9F9D-0A9D0F57BA61}" sibTransId="{30DE40E6-FA0E-4FB5-80FF-736DBCD81A3F}"/>
    <dgm:cxn modelId="{534390C4-20A3-4B31-BC4F-EE74F47F3515}" type="presOf" srcId="{1BBE4228-8E4C-4498-9B0E-2EA657712C4C}" destId="{11A461D4-3DAD-465C-962E-93FCDC7065EC}" srcOrd="0" destOrd="0" presId="urn:microsoft.com/office/officeart/2005/8/layout/lProcess3"/>
    <dgm:cxn modelId="{8C8E8ECB-59ED-4E57-9D66-D1BD54BD040B}" srcId="{86F515CF-C7BE-484B-AD86-AF673A3D22A9}" destId="{24C342A1-4631-4D74-93D2-026484B632EB}" srcOrd="1" destOrd="0" parTransId="{675B2CA8-7F62-44B5-A6F7-2ABEE378B6D0}" sibTransId="{14C1C508-52F9-4D62-906E-47DB37D6BA28}"/>
    <dgm:cxn modelId="{D8F77DD3-ED36-4C3C-B4E1-B6C6FA8E0DBD}" srcId="{EEFA3C4C-3009-480B-8EA3-9D2E7C2E5F57}" destId="{299B0401-90BC-4C2A-8E99-AA67B0667DFE}" srcOrd="0" destOrd="0" parTransId="{BE73D76C-8AAF-4921-9BEF-C16AF0087522}" sibTransId="{57C3966F-C2F9-4D41-B2F8-7DD749A22EAA}"/>
    <dgm:cxn modelId="{18C31AE0-807D-4CF1-AAA9-8F1ACD5DE766}" type="presOf" srcId="{1F30A3C3-C844-4B3A-8C18-B58E91359B6C}" destId="{3F09A8FE-191E-49D9-8883-E26B2FA6E39B}" srcOrd="0" destOrd="0" presId="urn:microsoft.com/office/officeart/2005/8/layout/lProcess3"/>
    <dgm:cxn modelId="{855520E7-FDFD-4312-BB90-BE298DA85173}" type="presOf" srcId="{A3A8F312-78DC-40A8-B969-D37276639F8E}" destId="{9C329FCB-8335-421A-A319-D5802FBA434D}" srcOrd="0" destOrd="0" presId="urn:microsoft.com/office/officeart/2005/8/layout/lProcess3"/>
    <dgm:cxn modelId="{529113EA-4300-4720-8156-22C866826F4D}" srcId="{618D7F70-E513-44EB-ADD6-BE0ACC19441C}" destId="{A3A8F312-78DC-40A8-B969-D37276639F8E}" srcOrd="0" destOrd="0" parTransId="{6D09C616-083E-42DD-9AE4-65A803DC17F9}" sibTransId="{F9A94AB1-23EA-49B6-B28A-2F9BF61B8200}"/>
    <dgm:cxn modelId="{438EF9EC-5595-4500-B8F9-4F89223883F3}" type="presOf" srcId="{64C14DC7-F108-49D6-B3BB-7BA4813ADA4F}" destId="{4D11C5CA-A1E4-4503-BC81-CF3715C4D9B0}" srcOrd="0" destOrd="0" presId="urn:microsoft.com/office/officeart/2005/8/layout/lProcess3"/>
    <dgm:cxn modelId="{A696E6F0-3B6A-4DAE-A68C-F0FF5ADECA60}" type="presOf" srcId="{0D682AFB-3482-49EA-84C4-FB1AA7481EC0}" destId="{BFDEC1DD-1AA3-472F-AB66-0BC8AAE09D72}" srcOrd="0" destOrd="0" presId="urn:microsoft.com/office/officeart/2005/8/layout/lProcess3"/>
    <dgm:cxn modelId="{DD0F35F5-50AF-4535-BAA3-C347AC3017DB}" type="presOf" srcId="{7E7D9291-D813-4BD5-AC05-BEE633F42F4B}" destId="{5BD6CB43-6E71-4368-B06A-C94B6046EE38}" srcOrd="0" destOrd="0" presId="urn:microsoft.com/office/officeart/2005/8/layout/lProcess3"/>
    <dgm:cxn modelId="{1E4006F8-147B-4834-85AC-FFF9F8AE5C98}" srcId="{FA18B7B5-B379-49F9-82F7-2C364FDFA414}" destId="{EEFA3C4C-3009-480B-8EA3-9D2E7C2E5F57}" srcOrd="4" destOrd="0" parTransId="{D36BFA05-B0CF-498E-90CA-933D3A0F2EBE}" sibTransId="{A1C2959A-EE20-43B6-B96C-AEAA3459D827}"/>
    <dgm:cxn modelId="{AA8F51F9-5122-4553-9F2A-866F07E277FD}" type="presOf" srcId="{FA18B7B5-B379-49F9-82F7-2C364FDFA414}" destId="{74915562-5D36-4C81-AD20-375CC91ACD57}" srcOrd="0" destOrd="0" presId="urn:microsoft.com/office/officeart/2005/8/layout/lProcess3"/>
    <dgm:cxn modelId="{088156F9-22F9-46A8-A931-224A20545CC4}" srcId="{618D7F70-E513-44EB-ADD6-BE0ACC19441C}" destId="{1BBE4228-8E4C-4498-9B0E-2EA657712C4C}" srcOrd="1" destOrd="0" parTransId="{B6C017C2-8443-4EFF-BFEB-9758B77ECF42}" sibTransId="{FFBD4A64-8073-49F1-8C40-8200899F78EA}"/>
    <dgm:cxn modelId="{725B80F9-CC93-4168-BB13-6848DBD0B879}" srcId="{618D7F70-E513-44EB-ADD6-BE0ACC19441C}" destId="{E6FD19DC-E097-4159-AAEC-AC93816CED8B}" srcOrd="2" destOrd="0" parTransId="{B0BF4FB3-DF28-4909-8B76-CF530FAB1FC4}" sibTransId="{2515EDDC-D867-467C-9EF6-7AB2CCB328BF}"/>
    <dgm:cxn modelId="{5C6F484A-F18B-4AB6-B5DC-1E218413F8E7}" type="presParOf" srcId="{74915562-5D36-4C81-AD20-375CC91ACD57}" destId="{AF19E25E-82C6-48F3-9471-24E4B5FFDA20}" srcOrd="0" destOrd="0" presId="urn:microsoft.com/office/officeart/2005/8/layout/lProcess3"/>
    <dgm:cxn modelId="{E440C569-40CF-43AA-9605-E99915DA891F}" type="presParOf" srcId="{AF19E25E-82C6-48F3-9471-24E4B5FFDA20}" destId="{3E2364EC-30AC-48CB-8739-225DE2C40BD7}" srcOrd="0" destOrd="0" presId="urn:microsoft.com/office/officeart/2005/8/layout/lProcess3"/>
    <dgm:cxn modelId="{537D9ECA-28FF-4C9F-8FF5-544F1E260F60}" type="presParOf" srcId="{AF19E25E-82C6-48F3-9471-24E4B5FFDA20}" destId="{54DD5CA9-8AB6-4939-A302-D656358AABEE}" srcOrd="1" destOrd="0" presId="urn:microsoft.com/office/officeart/2005/8/layout/lProcess3"/>
    <dgm:cxn modelId="{211C0539-FDF7-4D78-A96E-B43CFC0D348C}" type="presParOf" srcId="{AF19E25E-82C6-48F3-9471-24E4B5FFDA20}" destId="{7B260462-7329-4DEC-A93E-7F2E4B0237E1}" srcOrd="2" destOrd="0" presId="urn:microsoft.com/office/officeart/2005/8/layout/lProcess3"/>
    <dgm:cxn modelId="{56280013-2A42-408D-B2A8-D7C41E06AA3F}" type="presParOf" srcId="{AF19E25E-82C6-48F3-9471-24E4B5FFDA20}" destId="{627C4A28-D69B-48AA-9452-54AF8FAA4905}" srcOrd="3" destOrd="0" presId="urn:microsoft.com/office/officeart/2005/8/layout/lProcess3"/>
    <dgm:cxn modelId="{D01F0DF1-63AD-4E51-B980-E0E3D2E46338}" type="presParOf" srcId="{AF19E25E-82C6-48F3-9471-24E4B5FFDA20}" destId="{4922F580-1F80-4139-B895-20F583475B75}" srcOrd="4" destOrd="0" presId="urn:microsoft.com/office/officeart/2005/8/layout/lProcess3"/>
    <dgm:cxn modelId="{1049D3F7-29CB-4AA8-83C4-B1A1F25D9C12}" type="presParOf" srcId="{AF19E25E-82C6-48F3-9471-24E4B5FFDA20}" destId="{76F13D26-CDCD-4ABB-B326-0386DBA0FE21}" srcOrd="5" destOrd="0" presId="urn:microsoft.com/office/officeart/2005/8/layout/lProcess3"/>
    <dgm:cxn modelId="{DDA0463E-4C5A-42A2-89DC-B51A31203A83}" type="presParOf" srcId="{AF19E25E-82C6-48F3-9471-24E4B5FFDA20}" destId="{C73E7971-34F8-4FB5-AA4A-C8123D6F0552}" srcOrd="6" destOrd="0" presId="urn:microsoft.com/office/officeart/2005/8/layout/lProcess3"/>
    <dgm:cxn modelId="{E4CB0C16-EC41-496E-A37E-C2ED3B8DF140}" type="presParOf" srcId="{74915562-5D36-4C81-AD20-375CC91ACD57}" destId="{EED6E2B2-D9E2-4712-A47C-66CC933603BC}" srcOrd="1" destOrd="0" presId="urn:microsoft.com/office/officeart/2005/8/layout/lProcess3"/>
    <dgm:cxn modelId="{BAD369E1-C10B-4EE9-8510-9A7C91710815}" type="presParOf" srcId="{74915562-5D36-4C81-AD20-375CC91ACD57}" destId="{6546A21B-3033-4E0E-A9AC-B109F4B0FF10}" srcOrd="2" destOrd="0" presId="urn:microsoft.com/office/officeart/2005/8/layout/lProcess3"/>
    <dgm:cxn modelId="{76203D96-88F4-43C9-B6B8-B86A39A892B1}" type="presParOf" srcId="{6546A21B-3033-4E0E-A9AC-B109F4B0FF10}" destId="{BF5CB0BA-5A84-4763-A01B-5D6AC7AD2817}" srcOrd="0" destOrd="0" presId="urn:microsoft.com/office/officeart/2005/8/layout/lProcess3"/>
    <dgm:cxn modelId="{6D211E2D-45D7-4F4C-B562-2F6E77CC668C}" type="presParOf" srcId="{6546A21B-3033-4E0E-A9AC-B109F4B0FF10}" destId="{E93E300F-C819-4E58-B391-F32C3B38FF33}" srcOrd="1" destOrd="0" presId="urn:microsoft.com/office/officeart/2005/8/layout/lProcess3"/>
    <dgm:cxn modelId="{C32D8540-1A9A-4D31-B1B1-CE97ACB86A10}" type="presParOf" srcId="{6546A21B-3033-4E0E-A9AC-B109F4B0FF10}" destId="{F4F6A70D-991C-45A2-BCBE-267AD49E7268}" srcOrd="2" destOrd="0" presId="urn:microsoft.com/office/officeart/2005/8/layout/lProcess3"/>
    <dgm:cxn modelId="{9BFBA2A7-6439-47A9-A750-8949866F6E6C}" type="presParOf" srcId="{6546A21B-3033-4E0E-A9AC-B109F4B0FF10}" destId="{F534155C-2D0E-4366-92BB-254AA390B808}" srcOrd="3" destOrd="0" presId="urn:microsoft.com/office/officeart/2005/8/layout/lProcess3"/>
    <dgm:cxn modelId="{49E6B58B-0DA9-416F-A7AC-951423FE0CEE}" type="presParOf" srcId="{6546A21B-3033-4E0E-A9AC-B109F4B0FF10}" destId="{FB4B0E41-8D62-438B-AC4B-444A63D54CE2}" srcOrd="4" destOrd="0" presId="urn:microsoft.com/office/officeart/2005/8/layout/lProcess3"/>
    <dgm:cxn modelId="{CDDBBF0A-F566-4F2D-8AEF-6C61D1C10D21}" type="presParOf" srcId="{6546A21B-3033-4E0E-A9AC-B109F4B0FF10}" destId="{EB6C0B02-1A6C-4BDA-9DA0-8569191EAC31}" srcOrd="5" destOrd="0" presId="urn:microsoft.com/office/officeart/2005/8/layout/lProcess3"/>
    <dgm:cxn modelId="{D0C239B8-0D53-45FD-95F6-4C76B7AE75D6}" type="presParOf" srcId="{6546A21B-3033-4E0E-A9AC-B109F4B0FF10}" destId="{2EEF3741-BCD7-438C-862C-6EF14F48A418}" srcOrd="6" destOrd="0" presId="urn:microsoft.com/office/officeart/2005/8/layout/lProcess3"/>
    <dgm:cxn modelId="{D49CDB8C-0CFE-4CE8-951E-8FF91E49D855}" type="presParOf" srcId="{74915562-5D36-4C81-AD20-375CC91ACD57}" destId="{24AE013E-70D0-4A2A-9CDE-0B6B566FF4B0}" srcOrd="3" destOrd="0" presId="urn:microsoft.com/office/officeart/2005/8/layout/lProcess3"/>
    <dgm:cxn modelId="{E8A2C3FD-FA47-4957-B64E-43BCBEBB5D1D}" type="presParOf" srcId="{74915562-5D36-4C81-AD20-375CC91ACD57}" destId="{EA4A5FED-BF2F-4C90-B573-596DD3747864}" srcOrd="4" destOrd="0" presId="urn:microsoft.com/office/officeart/2005/8/layout/lProcess3"/>
    <dgm:cxn modelId="{4F08E4D8-9C6D-4228-BBA8-2100B2C2BCB6}" type="presParOf" srcId="{EA4A5FED-BF2F-4C90-B573-596DD3747864}" destId="{BFDEC1DD-1AA3-472F-AB66-0BC8AAE09D72}" srcOrd="0" destOrd="0" presId="urn:microsoft.com/office/officeart/2005/8/layout/lProcess3"/>
    <dgm:cxn modelId="{0F8C9131-69EE-4209-A58E-05B4BE85BB4B}" type="presParOf" srcId="{EA4A5FED-BF2F-4C90-B573-596DD3747864}" destId="{83EEF492-7FFA-4FA0-B596-3E0C8A2B4743}" srcOrd="1" destOrd="0" presId="urn:microsoft.com/office/officeart/2005/8/layout/lProcess3"/>
    <dgm:cxn modelId="{CC608177-E0F5-43C0-8A0B-4BE65D9FB48B}" type="presParOf" srcId="{EA4A5FED-BF2F-4C90-B573-596DD3747864}" destId="{5BD6CB43-6E71-4368-B06A-C94B6046EE38}" srcOrd="2" destOrd="0" presId="urn:microsoft.com/office/officeart/2005/8/layout/lProcess3"/>
    <dgm:cxn modelId="{1DC95421-AFC8-403A-BC7A-679F57A0A41B}" type="presParOf" srcId="{EA4A5FED-BF2F-4C90-B573-596DD3747864}" destId="{DB787D50-48A1-4683-AB11-FE91A0A059CD}" srcOrd="3" destOrd="0" presId="urn:microsoft.com/office/officeart/2005/8/layout/lProcess3"/>
    <dgm:cxn modelId="{90F53985-C0BE-42F0-90CA-33D62B444152}" type="presParOf" srcId="{EA4A5FED-BF2F-4C90-B573-596DD3747864}" destId="{02EEB008-B98B-4C3B-9D52-9D092EE45F1C}" srcOrd="4" destOrd="0" presId="urn:microsoft.com/office/officeart/2005/8/layout/lProcess3"/>
    <dgm:cxn modelId="{7EE724CB-68BA-44CE-862F-A73C2909556B}" type="presParOf" srcId="{EA4A5FED-BF2F-4C90-B573-596DD3747864}" destId="{93DB233B-0367-4B6B-BB7D-EE34F7E454BC}" srcOrd="5" destOrd="0" presId="urn:microsoft.com/office/officeart/2005/8/layout/lProcess3"/>
    <dgm:cxn modelId="{0590B6FA-F9CF-4C26-985E-DEBE64D811E3}" type="presParOf" srcId="{EA4A5FED-BF2F-4C90-B573-596DD3747864}" destId="{56FE41BC-1239-42C9-B3CB-3A7A40E0C740}" srcOrd="6" destOrd="0" presId="urn:microsoft.com/office/officeart/2005/8/layout/lProcess3"/>
    <dgm:cxn modelId="{480903AB-C49B-47E9-8518-1A667377789D}" type="presParOf" srcId="{74915562-5D36-4C81-AD20-375CC91ACD57}" destId="{D0846B6C-E0EB-4787-A88E-913F371C9395}" srcOrd="5" destOrd="0" presId="urn:microsoft.com/office/officeart/2005/8/layout/lProcess3"/>
    <dgm:cxn modelId="{0EA44887-7273-47E5-98FF-1EBC46C17656}" type="presParOf" srcId="{74915562-5D36-4C81-AD20-375CC91ACD57}" destId="{56983025-3A48-4FF1-84A4-4320496BB7A9}" srcOrd="6" destOrd="0" presId="urn:microsoft.com/office/officeart/2005/8/layout/lProcess3"/>
    <dgm:cxn modelId="{64AF4683-D836-4BBB-86B2-D00AF665DD14}" type="presParOf" srcId="{56983025-3A48-4FF1-84A4-4320496BB7A9}" destId="{E0C70F9C-983A-4A1B-A7A5-B720F0FBE17B}" srcOrd="0" destOrd="0" presId="urn:microsoft.com/office/officeart/2005/8/layout/lProcess3"/>
    <dgm:cxn modelId="{C54FCF9C-C16A-4BD3-9567-1CDC452CFC9F}" type="presParOf" srcId="{56983025-3A48-4FF1-84A4-4320496BB7A9}" destId="{15E5E810-7670-42AF-BB13-0C900C1DAE56}" srcOrd="1" destOrd="0" presId="urn:microsoft.com/office/officeart/2005/8/layout/lProcess3"/>
    <dgm:cxn modelId="{09EA30E4-550B-49AF-8B33-13CDC1C0B0CA}" type="presParOf" srcId="{56983025-3A48-4FF1-84A4-4320496BB7A9}" destId="{9C329FCB-8335-421A-A319-D5802FBA434D}" srcOrd="2" destOrd="0" presId="urn:microsoft.com/office/officeart/2005/8/layout/lProcess3"/>
    <dgm:cxn modelId="{2DA0C4C5-EF89-4E4F-B1CD-7464090338EC}" type="presParOf" srcId="{56983025-3A48-4FF1-84A4-4320496BB7A9}" destId="{635B0136-56CF-4D75-A81F-8ADA6A25744C}" srcOrd="3" destOrd="0" presId="urn:microsoft.com/office/officeart/2005/8/layout/lProcess3"/>
    <dgm:cxn modelId="{64123AD2-F76A-4331-A0A0-07571A29558E}" type="presParOf" srcId="{56983025-3A48-4FF1-84A4-4320496BB7A9}" destId="{11A461D4-3DAD-465C-962E-93FCDC7065EC}" srcOrd="4" destOrd="0" presId="urn:microsoft.com/office/officeart/2005/8/layout/lProcess3"/>
    <dgm:cxn modelId="{B420808D-F8AE-4C6A-AA8F-077A528E29ED}" type="presParOf" srcId="{56983025-3A48-4FF1-84A4-4320496BB7A9}" destId="{9836F751-159A-4FAB-8D59-67FAB25D002D}" srcOrd="5" destOrd="0" presId="urn:microsoft.com/office/officeart/2005/8/layout/lProcess3"/>
    <dgm:cxn modelId="{D4084EE0-86B7-495F-A99B-20D62208B94E}" type="presParOf" srcId="{56983025-3A48-4FF1-84A4-4320496BB7A9}" destId="{7FF7EFDD-9618-439B-89C2-A7DC2AE226E6}" srcOrd="6" destOrd="0" presId="urn:microsoft.com/office/officeart/2005/8/layout/lProcess3"/>
    <dgm:cxn modelId="{1FE7966F-2D54-4A21-952F-2357EE579644}" type="presParOf" srcId="{74915562-5D36-4C81-AD20-375CC91ACD57}" destId="{A03A54FC-A3E7-458A-8FCB-120A10B64604}" srcOrd="7" destOrd="0" presId="urn:microsoft.com/office/officeart/2005/8/layout/lProcess3"/>
    <dgm:cxn modelId="{8E2762DF-49A4-4BD5-9D42-A9B631F18914}" type="presParOf" srcId="{74915562-5D36-4C81-AD20-375CC91ACD57}" destId="{7691569C-01CD-4B93-B897-AA70A2FAA53F}" srcOrd="8" destOrd="0" presId="urn:microsoft.com/office/officeart/2005/8/layout/lProcess3"/>
    <dgm:cxn modelId="{C5A660C5-DD7C-46AA-A5A5-9A257223384F}" type="presParOf" srcId="{7691569C-01CD-4B93-B897-AA70A2FAA53F}" destId="{4BD048D2-837C-482E-9088-A51A8470A6A4}" srcOrd="0" destOrd="0" presId="urn:microsoft.com/office/officeart/2005/8/layout/lProcess3"/>
    <dgm:cxn modelId="{4C18E3C4-5EE7-4955-8067-8AC47FC4CFEE}" type="presParOf" srcId="{7691569C-01CD-4B93-B897-AA70A2FAA53F}" destId="{638052FE-2496-4666-BD0D-5295BA389051}" srcOrd="1" destOrd="0" presId="urn:microsoft.com/office/officeart/2005/8/layout/lProcess3"/>
    <dgm:cxn modelId="{5ECE94C2-C2E8-42CD-A9AF-78022B6DFAFB}" type="presParOf" srcId="{7691569C-01CD-4B93-B897-AA70A2FAA53F}" destId="{30F1075C-055D-4BBA-A935-12B9FE16588C}" srcOrd="2" destOrd="0" presId="urn:microsoft.com/office/officeart/2005/8/layout/lProcess3"/>
    <dgm:cxn modelId="{E93DBDC2-B9F1-4070-B8FC-ED093682B025}" type="presParOf" srcId="{7691569C-01CD-4B93-B897-AA70A2FAA53F}" destId="{636EFDDB-614A-458A-B9CE-5AE3D4404009}" srcOrd="3" destOrd="0" presId="urn:microsoft.com/office/officeart/2005/8/layout/lProcess3"/>
    <dgm:cxn modelId="{52216977-707F-41C1-A0DB-7BA945786EA1}" type="presParOf" srcId="{7691569C-01CD-4B93-B897-AA70A2FAA53F}" destId="{9297A0C8-F641-480C-A822-085224C8C853}" srcOrd="4" destOrd="0" presId="urn:microsoft.com/office/officeart/2005/8/layout/lProcess3"/>
    <dgm:cxn modelId="{BC6D2829-3AAA-4BAA-860F-A2AEEA7A5136}" type="presParOf" srcId="{7691569C-01CD-4B93-B897-AA70A2FAA53F}" destId="{F5ED88E1-BC3F-4621-9955-1993CA778C59}" srcOrd="5" destOrd="0" presId="urn:microsoft.com/office/officeart/2005/8/layout/lProcess3"/>
    <dgm:cxn modelId="{B09D022B-CE47-44F2-9C83-1B674BE0E13E}" type="presParOf" srcId="{7691569C-01CD-4B93-B897-AA70A2FAA53F}" destId="{724A0875-3E67-4FF5-A3AC-09BF5BFFE320}" srcOrd="6" destOrd="0" presId="urn:microsoft.com/office/officeart/2005/8/layout/lProcess3"/>
    <dgm:cxn modelId="{F96F4C80-83DA-426D-BAAB-7E544F3B5C3E}" type="presParOf" srcId="{74915562-5D36-4C81-AD20-375CC91ACD57}" destId="{EBCEE71D-C3BB-4E1C-BAB0-87BBD6B110C6}" srcOrd="9" destOrd="0" presId="urn:microsoft.com/office/officeart/2005/8/layout/lProcess3"/>
    <dgm:cxn modelId="{74DC8AF0-28C1-4867-BE07-6A8479B1EA1E}" type="presParOf" srcId="{74915562-5D36-4C81-AD20-375CC91ACD57}" destId="{BB7B1C40-7D45-4344-AC61-63A7603C98D4}" srcOrd="10" destOrd="0" presId="urn:microsoft.com/office/officeart/2005/8/layout/lProcess3"/>
    <dgm:cxn modelId="{FC601E9E-2F10-4834-8E3B-4C5900276D44}" type="presParOf" srcId="{BB7B1C40-7D45-4344-AC61-63A7603C98D4}" destId="{D9765510-9991-424C-A4FB-7A5B887C5ED4}" srcOrd="0" destOrd="0" presId="urn:microsoft.com/office/officeart/2005/8/layout/lProcess3"/>
    <dgm:cxn modelId="{B40ECF81-4C15-42B0-828B-398E50C178FE}" type="presParOf" srcId="{BB7B1C40-7D45-4344-AC61-63A7603C98D4}" destId="{5087ECCC-81E9-462C-88A2-6DB4FBA97A48}" srcOrd="1" destOrd="0" presId="urn:microsoft.com/office/officeart/2005/8/layout/lProcess3"/>
    <dgm:cxn modelId="{DE4E124B-6A7D-4814-988B-45888EB268BC}" type="presParOf" srcId="{BB7B1C40-7D45-4344-AC61-63A7603C98D4}" destId="{D8DE8EAD-BFEA-4CDF-94DF-4EBD978961D8}" srcOrd="2" destOrd="0" presId="urn:microsoft.com/office/officeart/2005/8/layout/lProcess3"/>
    <dgm:cxn modelId="{7A1B0A07-36CC-438C-9D9D-C07118030082}" type="presParOf" srcId="{BB7B1C40-7D45-4344-AC61-63A7603C98D4}" destId="{1F8A7B22-E28A-45B5-B9C4-40D75F7662D9}" srcOrd="3" destOrd="0" presId="urn:microsoft.com/office/officeart/2005/8/layout/lProcess3"/>
    <dgm:cxn modelId="{F5A5D9AF-062E-46AE-984E-8A7DBEEE16BC}" type="presParOf" srcId="{BB7B1C40-7D45-4344-AC61-63A7603C98D4}" destId="{B7B9C5C8-9B88-49C2-B0AD-DBD432C43667}" srcOrd="4" destOrd="0" presId="urn:microsoft.com/office/officeart/2005/8/layout/lProcess3"/>
    <dgm:cxn modelId="{A19ACF08-C402-4D6B-BC7A-0A48DFF04D72}" type="presParOf" srcId="{BB7B1C40-7D45-4344-AC61-63A7603C98D4}" destId="{D49BBDBB-8227-4E46-A557-F9061C7E2C98}" srcOrd="5" destOrd="0" presId="urn:microsoft.com/office/officeart/2005/8/layout/lProcess3"/>
    <dgm:cxn modelId="{6CF0D08E-D73A-4BD0-8256-22B191D53BCD}" type="presParOf" srcId="{BB7B1C40-7D45-4344-AC61-63A7603C98D4}" destId="{EF0420FF-3035-42D3-9937-E4FCAE584980}" srcOrd="6" destOrd="0" presId="urn:microsoft.com/office/officeart/2005/8/layout/lProcess3"/>
    <dgm:cxn modelId="{9661B839-CDAE-45A6-8D4E-249D4DCD4534}" type="presParOf" srcId="{74915562-5D36-4C81-AD20-375CC91ACD57}" destId="{B0F8D888-90E4-41AD-8071-C3EDA7AD1CFA}" srcOrd="11" destOrd="0" presId="urn:microsoft.com/office/officeart/2005/8/layout/lProcess3"/>
    <dgm:cxn modelId="{984E4B07-F557-4694-B6C3-4D06BB93644E}" type="presParOf" srcId="{74915562-5D36-4C81-AD20-375CC91ACD57}" destId="{32596299-10DE-41F1-94C0-E16BAC68246A}" srcOrd="12" destOrd="0" presId="urn:microsoft.com/office/officeart/2005/8/layout/lProcess3"/>
    <dgm:cxn modelId="{B28364F4-843F-428E-9A46-9EB2FC977078}" type="presParOf" srcId="{32596299-10DE-41F1-94C0-E16BAC68246A}" destId="{3F09A8FE-191E-49D9-8883-E26B2FA6E39B}" srcOrd="0" destOrd="0" presId="urn:microsoft.com/office/officeart/2005/8/layout/lProcess3"/>
    <dgm:cxn modelId="{91F36C6A-FE09-4005-83DA-9C8D7900CB17}" type="presParOf" srcId="{32596299-10DE-41F1-94C0-E16BAC68246A}" destId="{79D50F84-5F3D-4BA8-BA75-C1F83A05E2A0}" srcOrd="1" destOrd="0" presId="urn:microsoft.com/office/officeart/2005/8/layout/lProcess3"/>
    <dgm:cxn modelId="{C72E0586-B833-478F-80E7-84E4FBD84B1A}" type="presParOf" srcId="{32596299-10DE-41F1-94C0-E16BAC68246A}" destId="{4D11C5CA-A1E4-4503-BC81-CF3715C4D9B0}" srcOrd="2" destOrd="0" presId="urn:microsoft.com/office/officeart/2005/8/layout/lProcess3"/>
    <dgm:cxn modelId="{D08305A7-BF29-48AA-A4D4-BABDD74661C8}" type="presParOf" srcId="{32596299-10DE-41F1-94C0-E16BAC68246A}" destId="{377744FB-B168-4843-8A37-462708EE1B0C}" srcOrd="3" destOrd="0" presId="urn:microsoft.com/office/officeart/2005/8/layout/lProcess3"/>
    <dgm:cxn modelId="{522B5240-7F36-4A2E-944F-5640234E0C40}" type="presParOf" srcId="{32596299-10DE-41F1-94C0-E16BAC68246A}" destId="{8F420E35-7348-4C8B-AA53-839E2F5B4842}" srcOrd="4" destOrd="0" presId="urn:microsoft.com/office/officeart/2005/8/layout/lProcess3"/>
    <dgm:cxn modelId="{1FDA6208-D339-473C-BCCE-4723EADBB276}" type="presParOf" srcId="{32596299-10DE-41F1-94C0-E16BAC68246A}" destId="{9EE6A146-1E80-41A0-897D-56CD09DAFDCF}" srcOrd="5" destOrd="0" presId="urn:microsoft.com/office/officeart/2005/8/layout/lProcess3"/>
    <dgm:cxn modelId="{34450A4C-F4FB-4B09-A56D-EF44143D67E4}" type="presParOf" srcId="{32596299-10DE-41F1-94C0-E16BAC68246A}" destId="{4F1B5FAD-CA96-48FE-9BF7-79D3396F0E9F}" srcOrd="6" destOrd="0" presId="urn:microsoft.com/office/officeart/2005/8/layout/lProcess3"/>
  </dgm:cxnLst>
  <dgm:bg/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533DC147-5103-491B-842A-72D6C46F2D74}" type="doc">
      <dgm:prSet loTypeId="urn:microsoft.com/office/officeart/2005/8/layout/hierarchy3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IN"/>
        </a:p>
      </dgm:t>
    </dgm:pt>
    <dgm:pt modelId="{3C295161-2987-4B13-92A1-11EDA0D3C35C}">
      <dgm:prSet phldrT="[Text]"/>
      <dgm:spPr>
        <a:solidFill>
          <a:srgbClr val="1A6A43"/>
        </a:solidFill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b="0" i="0"/>
            <a:t>Business Solutons</a:t>
          </a:r>
          <a:endParaRPr lang="en-IN"/>
        </a:p>
      </dgm:t>
    </dgm:pt>
    <dgm:pt modelId="{2890E36D-0F6E-4142-9AC7-21E13E4A7BC1}" type="parTrans" cxnId="{02E31C47-4830-45B2-B212-05093C9E3ABF}">
      <dgm:prSet/>
      <dgm:spPr/>
      <dgm:t>
        <a:bodyPr/>
        <a:lstStyle/>
        <a:p>
          <a:endParaRPr lang="en-IN"/>
        </a:p>
      </dgm:t>
    </dgm:pt>
    <dgm:pt modelId="{1F958CC5-2B2C-4869-B175-8B932F95C1AE}" type="sibTrans" cxnId="{02E31C47-4830-45B2-B212-05093C9E3ABF}">
      <dgm:prSet/>
      <dgm:spPr/>
      <dgm:t>
        <a:bodyPr/>
        <a:lstStyle/>
        <a:p>
          <a:endParaRPr lang="en-IN"/>
        </a:p>
      </dgm:t>
    </dgm:pt>
    <dgm:pt modelId="{26022AEF-C61C-4DA8-B07E-BC09AEBD5E81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Scale It </a:t>
          </a:r>
          <a:r>
            <a:rPr lang="en-IN" sz="1000" b="0" i="0"/>
            <a:t>– Build structured systems and processes</a:t>
          </a:r>
          <a:endParaRPr lang="en-IN" sz="1000"/>
        </a:p>
      </dgm:t>
    </dgm:pt>
    <dgm:pt modelId="{3BDBFAA4-77C4-4B0B-A9DE-C0F2A7C2A037}" type="parTrans" cxnId="{E0EFE656-2EB4-42BD-8349-FEAC87ED8D2A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0ECE0CF2-05DF-4960-8F18-2CBEEE2AF7D3}" type="sibTrans" cxnId="{E0EFE656-2EB4-42BD-8349-FEAC87ED8D2A}">
      <dgm:prSet/>
      <dgm:spPr/>
      <dgm:t>
        <a:bodyPr/>
        <a:lstStyle/>
        <a:p>
          <a:endParaRPr lang="en-IN"/>
        </a:p>
      </dgm:t>
    </dgm:pt>
    <dgm:pt modelId="{8AF7AAE3-2CDF-4D41-84AE-485BFC3EE0D2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10X Sales</a:t>
          </a:r>
          <a:r>
            <a:rPr lang="en-IN" sz="1000" b="0" i="0"/>
            <a:t> – Predictable revenue and pipeline growth</a:t>
          </a:r>
          <a:endParaRPr lang="en-IN" sz="1000"/>
        </a:p>
      </dgm:t>
    </dgm:pt>
    <dgm:pt modelId="{5A8E0F82-EA9B-44AA-A2A2-7FFB08E3E708}" type="parTrans" cxnId="{3F31BF7F-AD06-41F8-B725-BD9439F8F69F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EE163F86-BE17-43B8-ABB6-5F58F9D08006}" type="sibTrans" cxnId="{3F31BF7F-AD06-41F8-B725-BD9439F8F69F}">
      <dgm:prSet/>
      <dgm:spPr/>
      <dgm:t>
        <a:bodyPr/>
        <a:lstStyle/>
        <a:p>
          <a:endParaRPr lang="en-IN"/>
        </a:p>
      </dgm:t>
    </dgm:pt>
    <dgm:pt modelId="{B605E0E6-3503-4905-A6B6-FF082D0C2425}">
      <dgm:prSet phldrT="[Text]"/>
      <dgm:spPr>
        <a:solidFill>
          <a:srgbClr val="1A6A43"/>
        </a:solidFill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b="0" i="0"/>
            <a:t>Lean Manufacturing Solutions</a:t>
          </a:r>
          <a:endParaRPr lang="en-IN"/>
        </a:p>
      </dgm:t>
    </dgm:pt>
    <dgm:pt modelId="{669DF62A-78DC-4A42-9500-3057381894E6}" type="parTrans" cxnId="{D700E32E-75CC-4C49-B80D-2D515B99DA6E}">
      <dgm:prSet/>
      <dgm:spPr/>
      <dgm:t>
        <a:bodyPr/>
        <a:lstStyle/>
        <a:p>
          <a:endParaRPr lang="en-IN"/>
        </a:p>
      </dgm:t>
    </dgm:pt>
    <dgm:pt modelId="{B05BBBDD-1454-4837-930A-35A31338DFFD}" type="sibTrans" cxnId="{D700E32E-75CC-4C49-B80D-2D515B99DA6E}">
      <dgm:prSet/>
      <dgm:spPr/>
      <dgm:t>
        <a:bodyPr/>
        <a:lstStyle/>
        <a:p>
          <a:endParaRPr lang="en-IN"/>
        </a:p>
      </dgm:t>
    </dgm:pt>
    <dgm:pt modelId="{46CF37C3-416F-44B8-B88E-8399C4B7B8AE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5S</a:t>
          </a:r>
          <a:r>
            <a:rPr lang="en-IN" sz="1000" b="0" i="0"/>
            <a:t> – Workplace organization for efficiency</a:t>
          </a:r>
          <a:endParaRPr lang="en-IN" sz="1000"/>
        </a:p>
      </dgm:t>
    </dgm:pt>
    <dgm:pt modelId="{D4D18128-7AFD-4F88-8ADD-6947F3253491}" type="parTrans" cxnId="{7161F2C1-1ACD-4EB5-BB42-35630EA2B1F4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655869C0-7F4C-4D1A-B628-6199525629C2}" type="sibTrans" cxnId="{7161F2C1-1ACD-4EB5-BB42-35630EA2B1F4}">
      <dgm:prSet/>
      <dgm:spPr/>
      <dgm:t>
        <a:bodyPr/>
        <a:lstStyle/>
        <a:p>
          <a:endParaRPr lang="en-IN"/>
        </a:p>
      </dgm:t>
    </dgm:pt>
    <dgm:pt modelId="{181C81C3-7E54-44EE-8ED6-DB81C824AB9E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TPM</a:t>
          </a:r>
          <a:r>
            <a:rPr lang="en-IN" sz="1000" b="0" i="0"/>
            <a:t> – Maximize machine uptime &amp; productivity</a:t>
          </a:r>
          <a:endParaRPr lang="en-IN" sz="1000"/>
        </a:p>
      </dgm:t>
    </dgm:pt>
    <dgm:pt modelId="{1BD5D449-84DD-4C7C-848E-4CF08C70AA81}" type="parTrans" cxnId="{700C545D-EDA8-4EB4-A5A8-290499DD3572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F8309183-1309-40D3-9778-4043C086F6F7}" type="sibTrans" cxnId="{700C545D-EDA8-4EB4-A5A8-290499DD3572}">
      <dgm:prSet/>
      <dgm:spPr/>
      <dgm:t>
        <a:bodyPr/>
        <a:lstStyle/>
        <a:p>
          <a:endParaRPr lang="en-IN"/>
        </a:p>
      </dgm:t>
    </dgm:pt>
    <dgm:pt modelId="{95FD62DB-A144-4F55-BBC6-D5C3E896965C}">
      <dgm:prSet phldrT="[Text]"/>
      <dgm:spPr>
        <a:solidFill>
          <a:srgbClr val="1A6A43"/>
        </a:solidFill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b="0" i="0"/>
            <a:t>Training Programs</a:t>
          </a:r>
          <a:endParaRPr lang="en-IN"/>
        </a:p>
      </dgm:t>
    </dgm:pt>
    <dgm:pt modelId="{D730AAF7-DB7A-4127-8BCE-E30787DB5933}" type="parTrans" cxnId="{FDF3A394-04D6-468E-B943-9EC5B17A4B1B}">
      <dgm:prSet/>
      <dgm:spPr/>
      <dgm:t>
        <a:bodyPr/>
        <a:lstStyle/>
        <a:p>
          <a:endParaRPr lang="en-IN"/>
        </a:p>
      </dgm:t>
    </dgm:pt>
    <dgm:pt modelId="{573E80B7-4671-4FE0-953D-27A81B254948}" type="sibTrans" cxnId="{FDF3A394-04D6-468E-B943-9EC5B17A4B1B}">
      <dgm:prSet/>
      <dgm:spPr/>
      <dgm:t>
        <a:bodyPr/>
        <a:lstStyle/>
        <a:p>
          <a:endParaRPr lang="en-IN"/>
        </a:p>
      </dgm:t>
    </dgm:pt>
    <dgm:pt modelId="{C08DF567-1A18-47A0-A338-722812A3981C}">
      <dgm:prSet phldrT="[Text]"/>
      <dgm:spPr>
        <a:solidFill>
          <a:srgbClr val="1A6A43"/>
        </a:solidFill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b="0" i="0"/>
            <a:t>ISO &amp; Certification Consulting</a:t>
          </a:r>
          <a:endParaRPr lang="en-IN"/>
        </a:p>
      </dgm:t>
    </dgm:pt>
    <dgm:pt modelId="{F0FA397C-827B-4307-A3D2-38A3044716CE}" type="parTrans" cxnId="{3E76EA60-FE65-4812-8C7A-6BD943F450C9}">
      <dgm:prSet/>
      <dgm:spPr/>
      <dgm:t>
        <a:bodyPr/>
        <a:lstStyle/>
        <a:p>
          <a:endParaRPr lang="en-IN"/>
        </a:p>
      </dgm:t>
    </dgm:pt>
    <dgm:pt modelId="{4F103E6A-619C-4BE0-BBB1-6377A513CC8E}" type="sibTrans" cxnId="{3E76EA60-FE65-4812-8C7A-6BD943F450C9}">
      <dgm:prSet/>
      <dgm:spPr/>
      <dgm:t>
        <a:bodyPr/>
        <a:lstStyle/>
        <a:p>
          <a:endParaRPr lang="en-IN"/>
        </a:p>
      </dgm:t>
    </dgm:pt>
    <dgm:pt modelId="{9366821A-38E6-4904-8AD7-99E65EB4A303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0" i="0"/>
            <a:t>Service Quality Model – Transform service delivery for excellence</a:t>
          </a:r>
          <a:endParaRPr lang="en-IN" sz="1000"/>
        </a:p>
      </dgm:t>
    </dgm:pt>
    <dgm:pt modelId="{214AA173-0F29-46F4-AC17-8F36EE794D9D}" type="parTrans" cxnId="{39A82E5F-90C7-441B-996D-128F2E43F7A9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D8F6085C-40E7-4334-9D21-94AB5B1F2AD3}" type="sibTrans" cxnId="{39A82E5F-90C7-441B-996D-128F2E43F7A9}">
      <dgm:prSet/>
      <dgm:spPr/>
      <dgm:t>
        <a:bodyPr/>
        <a:lstStyle/>
        <a:p>
          <a:endParaRPr lang="en-IN"/>
        </a:p>
      </dgm:t>
    </dgm:pt>
    <dgm:pt modelId="{53358F46-5FCC-4297-89BD-79BBB0738192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PMS</a:t>
          </a:r>
          <a:r>
            <a:rPr lang="en-IN" sz="1000" b="0" i="0"/>
            <a:t> – Performance management &amp; employee accountability</a:t>
          </a:r>
          <a:endParaRPr lang="en-IN" sz="1000"/>
        </a:p>
      </dgm:t>
    </dgm:pt>
    <dgm:pt modelId="{1D8BC6DE-967A-4A78-B9B5-E04C40B9BB88}" type="parTrans" cxnId="{B9C359E9-5911-4966-B601-C03D58FB901F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72CE7EDF-3F5D-49CE-A12B-8A5DD9F71D56}" type="sibTrans" cxnId="{B9C359E9-5911-4966-B601-C03D58FB901F}">
      <dgm:prSet/>
      <dgm:spPr/>
      <dgm:t>
        <a:bodyPr/>
        <a:lstStyle/>
        <a:p>
          <a:endParaRPr lang="en-IN"/>
        </a:p>
      </dgm:t>
    </dgm:pt>
    <dgm:pt modelId="{18BC5A21-D84D-434B-B505-CFB1F5D1A448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LinkedIn Marketing</a:t>
          </a:r>
          <a:r>
            <a:rPr lang="en-IN" sz="1000" b="0" i="0"/>
            <a:t> – Build brand authority and generate leads</a:t>
          </a:r>
          <a:endParaRPr lang="en-IN" sz="1000"/>
        </a:p>
      </dgm:t>
    </dgm:pt>
    <dgm:pt modelId="{4C294FD7-4406-445E-822C-ADBE830C8480}" type="parTrans" cxnId="{0FFB6FD9-59D6-4870-898F-BFF5ACFB10D2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A98BDEEB-B401-479B-9343-E45431F6825D}" type="sibTrans" cxnId="{0FFB6FD9-59D6-4870-898F-BFF5ACFB10D2}">
      <dgm:prSet/>
      <dgm:spPr/>
      <dgm:t>
        <a:bodyPr/>
        <a:lstStyle/>
        <a:p>
          <a:endParaRPr lang="en-IN"/>
        </a:p>
      </dgm:t>
    </dgm:pt>
    <dgm:pt modelId="{036B4962-E2C0-4BD9-A9EF-FC5758AB2BC4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Inventory Management</a:t>
          </a:r>
          <a:r>
            <a:rPr lang="en-IN" sz="1000" b="0" i="0"/>
            <a:t> – Optimize stock, free working capital</a:t>
          </a:r>
          <a:endParaRPr lang="en-IN" sz="1000"/>
        </a:p>
      </dgm:t>
    </dgm:pt>
    <dgm:pt modelId="{BB660317-BD31-4A7D-966C-D6EB0C8C2E9B}" type="parTrans" cxnId="{9472AA26-3A63-41E0-8CE9-9DD141B831B4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81F1125D-8E4D-40B0-9D92-0D4AE7059936}" type="sibTrans" cxnId="{9472AA26-3A63-41E0-8CE9-9DD141B831B4}">
      <dgm:prSet/>
      <dgm:spPr/>
      <dgm:t>
        <a:bodyPr/>
        <a:lstStyle/>
        <a:p>
          <a:endParaRPr lang="en-IN"/>
        </a:p>
      </dgm:t>
    </dgm:pt>
    <dgm:pt modelId="{CBEAA26E-BCBF-4F53-AF16-19654B6DD558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CRM Software</a:t>
          </a:r>
          <a:r>
            <a:rPr lang="en-IN" sz="1000" b="0" i="0"/>
            <a:t> – Track customers, improve sales efficiency</a:t>
          </a:r>
          <a:endParaRPr lang="en-IN" sz="1000"/>
        </a:p>
      </dgm:t>
    </dgm:pt>
    <dgm:pt modelId="{4AAE3BFC-CA5F-45A6-8246-27B8D33947A3}" type="parTrans" cxnId="{A0C32E1E-2230-4C60-BACB-524C6B774F53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2080808D-D0A4-4A94-81ED-479A206E54D0}" type="sibTrans" cxnId="{A0C32E1E-2230-4C60-BACB-524C6B774F53}">
      <dgm:prSet/>
      <dgm:spPr/>
      <dgm:t>
        <a:bodyPr/>
        <a:lstStyle/>
        <a:p>
          <a:endParaRPr lang="en-IN"/>
        </a:p>
      </dgm:t>
    </dgm:pt>
    <dgm:pt modelId="{F6922632-2BC2-45E2-B6BB-26F5548102B1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0" i="0"/>
            <a:t>Faster changeovers, reduced downtime</a:t>
          </a:r>
          <a:endParaRPr lang="en-IN" sz="1000"/>
        </a:p>
      </dgm:t>
    </dgm:pt>
    <dgm:pt modelId="{D47B9C99-7AA8-49BB-831E-3BA3AB0CA572}" type="parTrans" cxnId="{6A8441A1-CEDD-4D68-8B10-52B2693A18FA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3897B030-CD56-4DC9-A96E-1F3C08B48B42}" type="sibTrans" cxnId="{6A8441A1-CEDD-4D68-8B10-52B2693A18FA}">
      <dgm:prSet/>
      <dgm:spPr/>
      <dgm:t>
        <a:bodyPr/>
        <a:lstStyle/>
        <a:p>
          <a:endParaRPr lang="en-IN"/>
        </a:p>
      </dgm:t>
    </dgm:pt>
    <dgm:pt modelId="{06ECFEB4-F794-48DA-9866-4CA61B34C402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Kaizen</a:t>
          </a:r>
          <a:r>
            <a:rPr lang="en-IN" sz="1000" b="0" i="0"/>
            <a:t> – Continuous improvement culture</a:t>
          </a:r>
          <a:endParaRPr lang="en-IN" sz="1000"/>
        </a:p>
      </dgm:t>
    </dgm:pt>
    <dgm:pt modelId="{8333C3E0-44D9-4E6E-92A1-21042E9400CE}" type="parTrans" cxnId="{28E1F8A0-4610-4754-8965-A0F1F821B498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1FAEBF3C-2801-4CE7-A73C-069C919E8F0F}" type="sibTrans" cxnId="{28E1F8A0-4610-4754-8965-A0F1F821B498}">
      <dgm:prSet/>
      <dgm:spPr/>
      <dgm:t>
        <a:bodyPr/>
        <a:lstStyle/>
        <a:p>
          <a:endParaRPr lang="en-IN"/>
        </a:p>
      </dgm:t>
    </dgm:pt>
    <dgm:pt modelId="{5A41A9EE-CF22-4A3A-9F53-1A274541A7B6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Production Lead Time Reduction</a:t>
          </a:r>
          <a:r>
            <a:rPr lang="en-IN" sz="1000" b="0" i="0"/>
            <a:t> – Faster delivery cycles</a:t>
          </a:r>
          <a:endParaRPr lang="en-IN" sz="1000"/>
        </a:p>
      </dgm:t>
    </dgm:pt>
    <dgm:pt modelId="{22D95581-A6A7-4043-94FD-41CA26FCD017}" type="parTrans" cxnId="{43001013-C822-41BD-8C81-E4F7F4E35648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1847020C-6C66-4AAC-B896-53C0C432B5EE}" type="sibTrans" cxnId="{43001013-C822-41BD-8C81-E4F7F4E35648}">
      <dgm:prSet/>
      <dgm:spPr/>
      <dgm:t>
        <a:bodyPr/>
        <a:lstStyle/>
        <a:p>
          <a:endParaRPr lang="en-IN"/>
        </a:p>
      </dgm:t>
    </dgm:pt>
    <dgm:pt modelId="{243788CF-1837-4188-980F-10630A404F61}">
      <dgm:prSet phldrT="[Text]"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1" i="0"/>
            <a:t>Inventory Reduction</a:t>
          </a:r>
          <a:r>
            <a:rPr lang="en-IN" sz="1000" b="0" i="0"/>
            <a:t> – Optimize resources and cash flow</a:t>
          </a:r>
          <a:endParaRPr lang="en-IN" sz="1000"/>
        </a:p>
      </dgm:t>
    </dgm:pt>
    <dgm:pt modelId="{953E14AF-EDD5-4A57-B58A-810A6C5B07DC}" type="parTrans" cxnId="{CAEDFCF3-96B6-498F-B7B1-31FF86107414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28EC82C1-A368-4D96-9C3D-3CEB3E496FE6}" type="sibTrans" cxnId="{CAEDFCF3-96B6-498F-B7B1-31FF86107414}">
      <dgm:prSet/>
      <dgm:spPr/>
      <dgm:t>
        <a:bodyPr/>
        <a:lstStyle/>
        <a:p>
          <a:endParaRPr lang="en-IN"/>
        </a:p>
      </dgm:t>
    </dgm:pt>
    <dgm:pt modelId="{F1AFFA3F-44A9-4875-B0FA-7C12A44D8ADA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/>
            <a:t>ISO 9001, 14001, </a:t>
          </a:r>
        </a:p>
        <a:p>
          <a:pPr>
            <a:buFont typeface="Arial" panose="020B0604020202020204" pitchFamily="34" charset="0"/>
            <a:buChar char="•"/>
          </a:pPr>
          <a:r>
            <a:rPr lang="en-IN" sz="1000" b="0" i="0"/>
            <a:t>45001, 22000,</a:t>
          </a:r>
        </a:p>
        <a:p>
          <a:pPr>
            <a:buFont typeface="Arial" panose="020B0604020202020204" pitchFamily="34" charset="0"/>
            <a:buChar char="•"/>
          </a:pPr>
          <a:r>
            <a:rPr lang="en-IN" sz="1000" b="0" i="0"/>
            <a:t> 27001, 50001 </a:t>
          </a:r>
          <a:endParaRPr lang="en-IN" sz="1000" b="0"/>
        </a:p>
      </dgm:t>
    </dgm:pt>
    <dgm:pt modelId="{2CAAD07B-1A1D-4C5E-8085-D7DCB5D142BC}" type="parTrans" cxnId="{E9DA4B63-7C80-4AD6-BDDB-B03EB34D7DA2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6E418696-EDBF-4A07-969F-F5C5C1140775}" type="sibTrans" cxnId="{E9DA4B63-7C80-4AD6-BDDB-B03EB34D7DA2}">
      <dgm:prSet/>
      <dgm:spPr/>
      <dgm:t>
        <a:bodyPr/>
        <a:lstStyle/>
        <a:p>
          <a:endParaRPr lang="en-IN"/>
        </a:p>
      </dgm:t>
    </dgm:pt>
    <dgm:pt modelId="{92042309-CF42-4EC1-9AA2-DAABD9C46A9D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/>
            <a:t>Textile Certifications: GOTS, WRAP, GRS</a:t>
          </a:r>
          <a:endParaRPr lang="en-IN" sz="1000" b="0"/>
        </a:p>
      </dgm:t>
    </dgm:pt>
    <dgm:pt modelId="{FAF24910-1DB2-4887-9291-AC0DABC3AA32}" type="parTrans" cxnId="{925EB434-0A16-43F0-B79F-3D59033C0512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32B7789A-E09B-4A08-9E13-E878759F2F4C}" type="sibTrans" cxnId="{925EB434-0A16-43F0-B79F-3D59033C0512}">
      <dgm:prSet/>
      <dgm:spPr/>
      <dgm:t>
        <a:bodyPr/>
        <a:lstStyle/>
        <a:p>
          <a:endParaRPr lang="en-IN"/>
        </a:p>
      </dgm:t>
    </dgm:pt>
    <dgm:pt modelId="{E6D324E5-D990-4B40-943C-64FF0080B5BA}">
      <dgm:prSet custT="1"/>
      <dgm:spPr>
        <a:ln>
          <a:solidFill>
            <a:srgbClr val="1A6A43"/>
          </a:solidFill>
        </a:ln>
      </dgm:spPr>
      <dgm:t>
        <a:bodyPr lIns="36000" tIns="0" bIns="0"/>
        <a:lstStyle/>
        <a:p>
          <a:pPr>
            <a:buNone/>
          </a:pPr>
          <a:r>
            <a:rPr lang="en-IN" sz="1000" b="0" i="0"/>
            <a:t>CE Certification: Machinery, Medical Devices, Pressure Equipment, EMC</a:t>
          </a:r>
          <a:endParaRPr lang="en-IN" sz="1000"/>
        </a:p>
      </dgm:t>
    </dgm:pt>
    <dgm:pt modelId="{8FCA6F71-B015-444D-960D-16B23F244EFC}" type="parTrans" cxnId="{9BFE22C3-B8D8-4C67-8995-4810F5C9E58C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0F718590-93EE-4643-BD89-BA05830EE3D7}" type="sibTrans" cxnId="{9BFE22C3-B8D8-4C67-8995-4810F5C9E58C}">
      <dgm:prSet/>
      <dgm:spPr/>
      <dgm:t>
        <a:bodyPr/>
        <a:lstStyle/>
        <a:p>
          <a:endParaRPr lang="en-IN"/>
        </a:p>
      </dgm:t>
    </dgm:pt>
    <dgm:pt modelId="{3DF7F1B7-55EF-43B6-9D15-A445C334409E}">
      <dgm:prSet custT="1"/>
      <dgm:spPr>
        <a:ln>
          <a:solidFill>
            <a:srgbClr val="1A6A43"/>
          </a:solidFill>
        </a:ln>
      </dgm:spPr>
      <dgm:t>
        <a:bodyPr lIns="0" tIns="0" rIns="0" bIns="0"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/>
            <a:t>Social Compliance: SA 8000, BSCI, ETI,</a:t>
          </a:r>
        </a:p>
        <a:p>
          <a:pPr>
            <a:buFont typeface="Arial" panose="020B0604020202020204" pitchFamily="34" charset="0"/>
            <a:buChar char="•"/>
          </a:pPr>
          <a:r>
            <a:rPr lang="en-IN" sz="1000" b="0" i="0"/>
            <a:t> Sedex </a:t>
          </a:r>
          <a:endParaRPr lang="en-IN" sz="1000" b="0"/>
        </a:p>
      </dgm:t>
    </dgm:pt>
    <dgm:pt modelId="{61A76D37-11C5-43CC-A7BD-85162EEE2DE8}" type="parTrans" cxnId="{AD100887-CE62-4BFA-A88F-C200DD5AC634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ED6A71B9-32F7-44B4-AAE8-2967DFA31076}" type="sibTrans" cxnId="{AD100887-CE62-4BFA-A88F-C200DD5AC634}">
      <dgm:prSet/>
      <dgm:spPr/>
      <dgm:t>
        <a:bodyPr/>
        <a:lstStyle/>
        <a:p>
          <a:endParaRPr lang="en-IN"/>
        </a:p>
      </dgm:t>
    </dgm:pt>
    <dgm:pt modelId="{F2F2A1B8-18F7-4F88-A529-E625E30EF1BC}">
      <dgm:prSet custT="1"/>
      <dgm:spPr>
        <a:ln>
          <a:solidFill>
            <a:srgbClr val="1A6A43"/>
          </a:solidFill>
        </a:ln>
      </dgm:spPr>
      <dgm:t>
        <a:bodyPr lIns="0"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/>
            <a:t>ISO 13485, ISO 22716, ISO 20400, ISO 21000, ISO 14064 </a:t>
          </a:r>
          <a:endParaRPr lang="en-IN" sz="1000" b="0"/>
        </a:p>
      </dgm:t>
    </dgm:pt>
    <dgm:pt modelId="{05CA88F1-66CD-4EC3-BB77-CCDA9E4D5384}" type="parTrans" cxnId="{236D28FB-6FF3-433D-8C17-173804474E65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05FAB356-B74B-4DE4-8024-246475073513}" type="sibTrans" cxnId="{236D28FB-6FF3-433D-8C17-173804474E65}">
      <dgm:prSet/>
      <dgm:spPr/>
      <dgm:t>
        <a:bodyPr/>
        <a:lstStyle/>
        <a:p>
          <a:endParaRPr lang="en-IN"/>
        </a:p>
      </dgm:t>
    </dgm:pt>
    <dgm:pt modelId="{5FA91A4B-9029-447E-9D8C-5996FF3FD388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/>
            <a:t>GMP, Halal, </a:t>
          </a:r>
        </a:p>
        <a:p>
          <a:pPr>
            <a:buFont typeface="Arial" panose="020B0604020202020204" pitchFamily="34" charset="0"/>
            <a:buChar char="•"/>
          </a:pPr>
          <a:r>
            <a:rPr lang="en-IN" sz="1000" b="0" i="0"/>
            <a:t>Kosher, RoHS</a:t>
          </a:r>
          <a:endParaRPr lang="en-IN" sz="1000" b="0"/>
        </a:p>
      </dgm:t>
    </dgm:pt>
    <dgm:pt modelId="{DF6DDAA2-CBB4-4AE4-938D-DB73F9036B3D}" type="parTrans" cxnId="{B907AB04-6C2C-4FE9-88D3-9D46F178E9C8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05C0F5CC-EF82-442B-A8B9-34458AA47258}" type="sibTrans" cxnId="{B907AB04-6C2C-4FE9-88D3-9D46F178E9C8}">
      <dgm:prSet/>
      <dgm:spPr/>
      <dgm:t>
        <a:bodyPr/>
        <a:lstStyle/>
        <a:p>
          <a:endParaRPr lang="en-IN"/>
        </a:p>
      </dgm:t>
    </dgm:pt>
    <dgm:pt modelId="{1E96610E-24A6-4334-9899-C4AD3C320753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/>
            <a:t>Rapid, practical implementation with sustainable systems </a:t>
          </a:r>
          <a:endParaRPr lang="en-IN" sz="1000"/>
        </a:p>
      </dgm:t>
    </dgm:pt>
    <dgm:pt modelId="{01B88B49-6B33-42AB-A030-8613134EFA2B}" type="parTrans" cxnId="{709D1FB2-DEA6-4CEB-A179-AE0053CAF4E2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1BAFBD9D-D553-41B3-8EF4-4A699C5981DB}" type="sibTrans" cxnId="{709D1FB2-DEA6-4CEB-A179-AE0053CAF4E2}">
      <dgm:prSet/>
      <dgm:spPr/>
      <dgm:t>
        <a:bodyPr/>
        <a:lstStyle/>
        <a:p>
          <a:endParaRPr lang="en-IN"/>
        </a:p>
      </dgm:t>
    </dgm:pt>
    <dgm:pt modelId="{ECCF8D1E-9D54-4B16-827A-50AE0393B98F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/>
            <a:t>ISO &amp; Quality Management Training </a:t>
          </a:r>
          <a:endParaRPr lang="en-IN" sz="1000"/>
        </a:p>
      </dgm:t>
    </dgm:pt>
    <dgm:pt modelId="{782158F0-17BB-4D66-8B2A-8C06621990CA}" type="parTrans" cxnId="{90F36397-7607-4CE9-AB75-E5BC49CE9304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A6F75795-C9A6-41C7-B8E6-DF2962C94A4C}" type="sibTrans" cxnId="{90F36397-7607-4CE9-AB75-E5BC49CE9304}">
      <dgm:prSet/>
      <dgm:spPr/>
      <dgm:t>
        <a:bodyPr/>
        <a:lstStyle/>
        <a:p>
          <a:endParaRPr lang="en-IN"/>
        </a:p>
      </dgm:t>
    </dgm:pt>
    <dgm:pt modelId="{7814E22F-7036-4DCA-BC96-E60CDE0BA6A6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Font typeface="Arial" panose="020B0604020202020204" pitchFamily="34" charset="0"/>
            <a:buChar char="•"/>
          </a:pPr>
          <a:r>
            <a:rPr lang="en-IN" sz="1000" b="0" i="0"/>
            <a:t>Lean &amp; Operational Excellence Training </a:t>
          </a:r>
          <a:endParaRPr lang="en-IN" sz="1000"/>
        </a:p>
      </dgm:t>
    </dgm:pt>
    <dgm:pt modelId="{C1EF560F-38B7-47DB-BB92-60C520798BDD}" type="parTrans" cxnId="{F263CC74-04F6-404D-900C-E80B4F9CC6A8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9C0F6421-1030-40BB-97BF-4088371E1515}" type="sibTrans" cxnId="{F263CC74-04F6-404D-900C-E80B4F9CC6A8}">
      <dgm:prSet/>
      <dgm:spPr/>
      <dgm:t>
        <a:bodyPr/>
        <a:lstStyle/>
        <a:p>
          <a:endParaRPr lang="en-IN"/>
        </a:p>
      </dgm:t>
    </dgm:pt>
    <dgm:pt modelId="{3CB942D7-8183-4123-AFD3-3169EEFFF413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0" i="0"/>
            <a:t>Sales &amp; Marketing Training</a:t>
          </a:r>
          <a:endParaRPr lang="en-IN" sz="1000"/>
        </a:p>
      </dgm:t>
    </dgm:pt>
    <dgm:pt modelId="{F8C4DA0F-1292-4C0E-B3DB-7C54AC4CE62A}" type="parTrans" cxnId="{7E598134-0990-4118-B650-23239F515F29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BEF11B6A-FCE5-4E8D-ADA9-7FEC6C3873B6}" type="sibTrans" cxnId="{7E598134-0990-4118-B650-23239F515F29}">
      <dgm:prSet/>
      <dgm:spPr/>
      <dgm:t>
        <a:bodyPr/>
        <a:lstStyle/>
        <a:p>
          <a:endParaRPr lang="en-IN"/>
        </a:p>
      </dgm:t>
    </dgm:pt>
    <dgm:pt modelId="{A4A374D8-594C-4DA5-9D80-B6298D1FBDB7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0" i="0"/>
            <a:t>Soft Skills &amp; Leadership Training</a:t>
          </a:r>
          <a:endParaRPr lang="en-IN" sz="1000"/>
        </a:p>
      </dgm:t>
    </dgm:pt>
    <dgm:pt modelId="{000B8A85-7343-4626-864F-A15A9FE503D9}" type="parTrans" cxnId="{C0B8B637-0615-45B7-851E-657D034CC0F0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59C7B6E2-4F1D-489F-A4B4-EB2AEE0E212F}" type="sibTrans" cxnId="{C0B8B637-0615-45B7-851E-657D034CC0F0}">
      <dgm:prSet/>
      <dgm:spPr/>
      <dgm:t>
        <a:bodyPr/>
        <a:lstStyle/>
        <a:p>
          <a:endParaRPr lang="en-IN"/>
        </a:p>
      </dgm:t>
    </dgm:pt>
    <dgm:pt modelId="{E6754E43-0111-4AD2-B6C2-8C6E03759DFD}">
      <dgm:prSet custT="1"/>
      <dgm:spPr>
        <a:ln>
          <a:solidFill>
            <a:srgbClr val="1A6A43"/>
          </a:solidFill>
        </a:ln>
      </dgm:spPr>
      <dgm:t>
        <a:bodyPr/>
        <a:lstStyle/>
        <a:p>
          <a:pPr>
            <a:buNone/>
          </a:pPr>
          <a:r>
            <a:rPr lang="en-IN" sz="1000" b="0" i="0"/>
            <a:t>Online and In-Person Courses for measurable business impact</a:t>
          </a:r>
          <a:endParaRPr lang="en-IN" sz="1000"/>
        </a:p>
      </dgm:t>
    </dgm:pt>
    <dgm:pt modelId="{1A387D31-5B90-4D29-AF22-CB817C2500FD}" type="parTrans" cxnId="{D0F9A25B-A0E4-4F05-966E-92D2D245D919}">
      <dgm:prSet/>
      <dgm:spPr>
        <a:ln>
          <a:solidFill>
            <a:srgbClr val="1A6A43"/>
          </a:solidFill>
        </a:ln>
      </dgm:spPr>
      <dgm:t>
        <a:bodyPr/>
        <a:lstStyle/>
        <a:p>
          <a:endParaRPr lang="en-IN"/>
        </a:p>
      </dgm:t>
    </dgm:pt>
    <dgm:pt modelId="{F7CC341A-EF7F-4B3B-B7C0-ABC33D647B59}" type="sibTrans" cxnId="{D0F9A25B-A0E4-4F05-966E-92D2D245D919}">
      <dgm:prSet/>
      <dgm:spPr/>
      <dgm:t>
        <a:bodyPr/>
        <a:lstStyle/>
        <a:p>
          <a:endParaRPr lang="en-IN"/>
        </a:p>
      </dgm:t>
    </dgm:pt>
    <dgm:pt modelId="{F6EF155B-A7C8-445E-8AFF-6AED838D3246}" type="pres">
      <dgm:prSet presAssocID="{533DC147-5103-491B-842A-72D6C46F2D74}" presName="diagram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36C80F9A-06CD-44A1-9336-64098DC69E19}" type="pres">
      <dgm:prSet presAssocID="{3C295161-2987-4B13-92A1-11EDA0D3C35C}" presName="root" presStyleCnt="0"/>
      <dgm:spPr/>
    </dgm:pt>
    <dgm:pt modelId="{6B40919B-BB37-4828-85E9-EC1249E64605}" type="pres">
      <dgm:prSet presAssocID="{3C295161-2987-4B13-92A1-11EDA0D3C35C}" presName="rootComposite" presStyleCnt="0"/>
      <dgm:spPr/>
    </dgm:pt>
    <dgm:pt modelId="{7C7A0CE2-2A69-40FB-AC0F-4726BAD0DB06}" type="pres">
      <dgm:prSet presAssocID="{3C295161-2987-4B13-92A1-11EDA0D3C35C}" presName="rootText" presStyleLbl="node1" presStyleIdx="0" presStyleCnt="4" custScaleX="115246" custScaleY="137852"/>
      <dgm:spPr/>
    </dgm:pt>
    <dgm:pt modelId="{EFC5E71A-A82C-412B-9623-21F880F02E68}" type="pres">
      <dgm:prSet presAssocID="{3C295161-2987-4B13-92A1-11EDA0D3C35C}" presName="rootConnector" presStyleLbl="node1" presStyleIdx="0" presStyleCnt="4"/>
      <dgm:spPr/>
    </dgm:pt>
    <dgm:pt modelId="{79E5A417-94BB-4C21-9858-8C63E41498AB}" type="pres">
      <dgm:prSet presAssocID="{3C295161-2987-4B13-92A1-11EDA0D3C35C}" presName="childShape" presStyleCnt="0"/>
      <dgm:spPr/>
    </dgm:pt>
    <dgm:pt modelId="{56848AF5-A745-4720-8397-9D09C9376693}" type="pres">
      <dgm:prSet presAssocID="{3BDBFAA4-77C4-4B0B-A9DE-C0F2A7C2A037}" presName="Name13" presStyleLbl="parChTrans1D2" presStyleIdx="0" presStyleCnt="25"/>
      <dgm:spPr/>
    </dgm:pt>
    <dgm:pt modelId="{C8B2AC0F-5A9E-47D2-B0C7-B94FAFA33ADF}" type="pres">
      <dgm:prSet presAssocID="{26022AEF-C61C-4DA8-B07E-BC09AEBD5E81}" presName="childText" presStyleLbl="bgAcc1" presStyleIdx="0" presStyleCnt="25" custScaleX="136977" custScaleY="140650">
        <dgm:presLayoutVars>
          <dgm:bulletEnabled val="1"/>
        </dgm:presLayoutVars>
      </dgm:prSet>
      <dgm:spPr/>
    </dgm:pt>
    <dgm:pt modelId="{789A5B19-1320-4354-BA0D-57E2A6201903}" type="pres">
      <dgm:prSet presAssocID="{5A8E0F82-EA9B-44AA-A2A2-7FFB08E3E708}" presName="Name13" presStyleLbl="parChTrans1D2" presStyleIdx="1" presStyleCnt="25"/>
      <dgm:spPr/>
    </dgm:pt>
    <dgm:pt modelId="{0BBE17CA-8344-4E85-9AAB-F92576FF396B}" type="pres">
      <dgm:prSet presAssocID="{8AF7AAE3-2CDF-4D41-84AE-485BFC3EE0D2}" presName="childText" presStyleLbl="bgAcc1" presStyleIdx="1" presStyleCnt="25" custScaleX="136977" custScaleY="140650">
        <dgm:presLayoutVars>
          <dgm:bulletEnabled val="1"/>
        </dgm:presLayoutVars>
      </dgm:prSet>
      <dgm:spPr/>
    </dgm:pt>
    <dgm:pt modelId="{41EC4876-ECD6-42CE-B776-E230FF3969DD}" type="pres">
      <dgm:prSet presAssocID="{214AA173-0F29-46F4-AC17-8F36EE794D9D}" presName="Name13" presStyleLbl="parChTrans1D2" presStyleIdx="2" presStyleCnt="25"/>
      <dgm:spPr/>
    </dgm:pt>
    <dgm:pt modelId="{64812F5C-9DEF-4D9B-A78B-0E7597A4A4E8}" type="pres">
      <dgm:prSet presAssocID="{9366821A-38E6-4904-8AD7-99E65EB4A303}" presName="childText" presStyleLbl="bgAcc1" presStyleIdx="2" presStyleCnt="25" custScaleX="136977" custScaleY="140650">
        <dgm:presLayoutVars>
          <dgm:bulletEnabled val="1"/>
        </dgm:presLayoutVars>
      </dgm:prSet>
      <dgm:spPr/>
    </dgm:pt>
    <dgm:pt modelId="{42A6ABFC-104E-4AA9-AF71-31CE6FCD2760}" type="pres">
      <dgm:prSet presAssocID="{1D8BC6DE-967A-4A78-B9B5-E04C40B9BB88}" presName="Name13" presStyleLbl="parChTrans1D2" presStyleIdx="3" presStyleCnt="25"/>
      <dgm:spPr/>
    </dgm:pt>
    <dgm:pt modelId="{0D52CB3A-DC71-48C2-93C1-319D8A93672A}" type="pres">
      <dgm:prSet presAssocID="{53358F46-5FCC-4297-89BD-79BBB0738192}" presName="childText" presStyleLbl="bgAcc1" presStyleIdx="3" presStyleCnt="25" custScaleX="136977" custScaleY="140650">
        <dgm:presLayoutVars>
          <dgm:bulletEnabled val="1"/>
        </dgm:presLayoutVars>
      </dgm:prSet>
      <dgm:spPr/>
    </dgm:pt>
    <dgm:pt modelId="{A318D156-E9F3-4753-920B-CA284E9A8A47}" type="pres">
      <dgm:prSet presAssocID="{4C294FD7-4406-445E-822C-ADBE830C8480}" presName="Name13" presStyleLbl="parChTrans1D2" presStyleIdx="4" presStyleCnt="25"/>
      <dgm:spPr/>
    </dgm:pt>
    <dgm:pt modelId="{5A8C2F00-1D22-45F3-B94C-AB636AAB2759}" type="pres">
      <dgm:prSet presAssocID="{18BC5A21-D84D-434B-B505-CFB1F5D1A448}" presName="childText" presStyleLbl="bgAcc1" presStyleIdx="4" presStyleCnt="25" custScaleX="136977" custScaleY="140650">
        <dgm:presLayoutVars>
          <dgm:bulletEnabled val="1"/>
        </dgm:presLayoutVars>
      </dgm:prSet>
      <dgm:spPr/>
    </dgm:pt>
    <dgm:pt modelId="{B905472E-D0A6-4043-9986-8766C5F62C7A}" type="pres">
      <dgm:prSet presAssocID="{BB660317-BD31-4A7D-966C-D6EB0C8C2E9B}" presName="Name13" presStyleLbl="parChTrans1D2" presStyleIdx="5" presStyleCnt="25"/>
      <dgm:spPr/>
    </dgm:pt>
    <dgm:pt modelId="{2E9E8C9F-2BF0-4FF3-B779-7CB7A85BDBA8}" type="pres">
      <dgm:prSet presAssocID="{036B4962-E2C0-4BD9-A9EF-FC5758AB2BC4}" presName="childText" presStyleLbl="bgAcc1" presStyleIdx="5" presStyleCnt="25" custScaleX="136977" custScaleY="140650">
        <dgm:presLayoutVars>
          <dgm:bulletEnabled val="1"/>
        </dgm:presLayoutVars>
      </dgm:prSet>
      <dgm:spPr/>
    </dgm:pt>
    <dgm:pt modelId="{8546EA8E-3A5B-49F7-81DA-C4C73061B837}" type="pres">
      <dgm:prSet presAssocID="{4AAE3BFC-CA5F-45A6-8246-27B8D33947A3}" presName="Name13" presStyleLbl="parChTrans1D2" presStyleIdx="6" presStyleCnt="25"/>
      <dgm:spPr/>
    </dgm:pt>
    <dgm:pt modelId="{BE0F6E63-5FCF-4965-93C6-8FFB01255C06}" type="pres">
      <dgm:prSet presAssocID="{CBEAA26E-BCBF-4F53-AF16-19654B6DD558}" presName="childText" presStyleLbl="bgAcc1" presStyleIdx="6" presStyleCnt="25" custScaleX="136977" custScaleY="140650">
        <dgm:presLayoutVars>
          <dgm:bulletEnabled val="1"/>
        </dgm:presLayoutVars>
      </dgm:prSet>
      <dgm:spPr/>
    </dgm:pt>
    <dgm:pt modelId="{A2E22689-4EB9-49C4-8002-EE0CDA1F1F6F}" type="pres">
      <dgm:prSet presAssocID="{B605E0E6-3503-4905-A6B6-FF082D0C2425}" presName="root" presStyleCnt="0"/>
      <dgm:spPr/>
    </dgm:pt>
    <dgm:pt modelId="{FB1BEDD6-0078-424D-A72E-22BD5C8DD39F}" type="pres">
      <dgm:prSet presAssocID="{B605E0E6-3503-4905-A6B6-FF082D0C2425}" presName="rootComposite" presStyleCnt="0"/>
      <dgm:spPr/>
    </dgm:pt>
    <dgm:pt modelId="{7443DBCC-B1E5-4E2D-A20C-8411AA2D0DAE}" type="pres">
      <dgm:prSet presAssocID="{B605E0E6-3503-4905-A6B6-FF082D0C2425}" presName="rootText" presStyleLbl="node1" presStyleIdx="1" presStyleCnt="4" custScaleX="115246" custScaleY="137852"/>
      <dgm:spPr/>
    </dgm:pt>
    <dgm:pt modelId="{F51D94F2-E453-4100-B01F-1472498888A5}" type="pres">
      <dgm:prSet presAssocID="{B605E0E6-3503-4905-A6B6-FF082D0C2425}" presName="rootConnector" presStyleLbl="node1" presStyleIdx="1" presStyleCnt="4"/>
      <dgm:spPr/>
    </dgm:pt>
    <dgm:pt modelId="{162A108F-52FB-4F39-AF2C-6B8CC3E04126}" type="pres">
      <dgm:prSet presAssocID="{B605E0E6-3503-4905-A6B6-FF082D0C2425}" presName="childShape" presStyleCnt="0"/>
      <dgm:spPr/>
    </dgm:pt>
    <dgm:pt modelId="{E140519F-02E8-4968-8350-0A2FA13F3744}" type="pres">
      <dgm:prSet presAssocID="{D4D18128-7AFD-4F88-8ADD-6947F3253491}" presName="Name13" presStyleLbl="parChTrans1D2" presStyleIdx="7" presStyleCnt="25"/>
      <dgm:spPr/>
    </dgm:pt>
    <dgm:pt modelId="{F03FC6A5-B5BD-4CCF-A84B-2E3863EDF4C9}" type="pres">
      <dgm:prSet presAssocID="{46CF37C3-416F-44B8-B88E-8399C4B7B8AE}" presName="childText" presStyleLbl="bgAcc1" presStyleIdx="7" presStyleCnt="25" custScaleX="136977" custScaleY="140650">
        <dgm:presLayoutVars>
          <dgm:bulletEnabled val="1"/>
        </dgm:presLayoutVars>
      </dgm:prSet>
      <dgm:spPr/>
    </dgm:pt>
    <dgm:pt modelId="{AB0680F1-40B9-4C8C-ABA6-80ABFF5DF4DB}" type="pres">
      <dgm:prSet presAssocID="{1BD5D449-84DD-4C7C-848E-4CF08C70AA81}" presName="Name13" presStyleLbl="parChTrans1D2" presStyleIdx="8" presStyleCnt="25"/>
      <dgm:spPr/>
    </dgm:pt>
    <dgm:pt modelId="{EE983012-B630-4B81-A3AF-FA2F6913FDA3}" type="pres">
      <dgm:prSet presAssocID="{181C81C3-7E54-44EE-8ED6-DB81C824AB9E}" presName="childText" presStyleLbl="bgAcc1" presStyleIdx="8" presStyleCnt="25" custScaleX="136977" custScaleY="140650">
        <dgm:presLayoutVars>
          <dgm:bulletEnabled val="1"/>
        </dgm:presLayoutVars>
      </dgm:prSet>
      <dgm:spPr/>
    </dgm:pt>
    <dgm:pt modelId="{7E171C28-848C-4E57-BD21-D04F1EA5E6E0}" type="pres">
      <dgm:prSet presAssocID="{D47B9C99-7AA8-49BB-831E-3BA3AB0CA572}" presName="Name13" presStyleLbl="parChTrans1D2" presStyleIdx="9" presStyleCnt="25"/>
      <dgm:spPr/>
    </dgm:pt>
    <dgm:pt modelId="{327AA4CC-1643-4BB2-A2A6-2AB922BF61AD}" type="pres">
      <dgm:prSet presAssocID="{F6922632-2BC2-45E2-B6BB-26F5548102B1}" presName="childText" presStyleLbl="bgAcc1" presStyleIdx="9" presStyleCnt="25" custScaleX="136977" custScaleY="140650">
        <dgm:presLayoutVars>
          <dgm:bulletEnabled val="1"/>
        </dgm:presLayoutVars>
      </dgm:prSet>
      <dgm:spPr/>
    </dgm:pt>
    <dgm:pt modelId="{E69419E0-7C56-4393-89C8-5C689F6EE7FF}" type="pres">
      <dgm:prSet presAssocID="{8333C3E0-44D9-4E6E-92A1-21042E9400CE}" presName="Name13" presStyleLbl="parChTrans1D2" presStyleIdx="10" presStyleCnt="25"/>
      <dgm:spPr/>
    </dgm:pt>
    <dgm:pt modelId="{6EDCBD9A-D942-4930-9E14-B9B997893945}" type="pres">
      <dgm:prSet presAssocID="{06ECFEB4-F794-48DA-9866-4CA61B34C402}" presName="childText" presStyleLbl="bgAcc1" presStyleIdx="10" presStyleCnt="25" custScaleX="136977" custScaleY="140650">
        <dgm:presLayoutVars>
          <dgm:bulletEnabled val="1"/>
        </dgm:presLayoutVars>
      </dgm:prSet>
      <dgm:spPr/>
    </dgm:pt>
    <dgm:pt modelId="{8D1DBBA0-9776-4C6A-B0B6-FC8F0B584EB2}" type="pres">
      <dgm:prSet presAssocID="{22D95581-A6A7-4043-94FD-41CA26FCD017}" presName="Name13" presStyleLbl="parChTrans1D2" presStyleIdx="11" presStyleCnt="25"/>
      <dgm:spPr/>
    </dgm:pt>
    <dgm:pt modelId="{B459F827-6B1B-4588-8262-C50187FF27F4}" type="pres">
      <dgm:prSet presAssocID="{5A41A9EE-CF22-4A3A-9F53-1A274541A7B6}" presName="childText" presStyleLbl="bgAcc1" presStyleIdx="11" presStyleCnt="25" custScaleX="136977" custScaleY="140650">
        <dgm:presLayoutVars>
          <dgm:bulletEnabled val="1"/>
        </dgm:presLayoutVars>
      </dgm:prSet>
      <dgm:spPr/>
    </dgm:pt>
    <dgm:pt modelId="{FC6CDD83-5A5E-4A4A-BEC7-45FF2D06FB62}" type="pres">
      <dgm:prSet presAssocID="{953E14AF-EDD5-4A57-B58A-810A6C5B07DC}" presName="Name13" presStyleLbl="parChTrans1D2" presStyleIdx="12" presStyleCnt="25"/>
      <dgm:spPr/>
    </dgm:pt>
    <dgm:pt modelId="{45270000-D7EE-4EBB-AD74-4A2FE7CAA8B2}" type="pres">
      <dgm:prSet presAssocID="{243788CF-1837-4188-980F-10630A404F61}" presName="childText" presStyleLbl="bgAcc1" presStyleIdx="12" presStyleCnt="25" custScaleX="136977" custScaleY="140650">
        <dgm:presLayoutVars>
          <dgm:bulletEnabled val="1"/>
        </dgm:presLayoutVars>
      </dgm:prSet>
      <dgm:spPr/>
    </dgm:pt>
    <dgm:pt modelId="{1517A6C8-7369-4702-BB2F-2B600A853B8B}" type="pres">
      <dgm:prSet presAssocID="{C08DF567-1A18-47A0-A338-722812A3981C}" presName="root" presStyleCnt="0"/>
      <dgm:spPr/>
    </dgm:pt>
    <dgm:pt modelId="{8C7BF158-6A96-4DF5-8707-94151226AB78}" type="pres">
      <dgm:prSet presAssocID="{C08DF567-1A18-47A0-A338-722812A3981C}" presName="rootComposite" presStyleCnt="0"/>
      <dgm:spPr/>
    </dgm:pt>
    <dgm:pt modelId="{18956A8E-CDB7-4E27-A28D-B6D2949175AB}" type="pres">
      <dgm:prSet presAssocID="{C08DF567-1A18-47A0-A338-722812A3981C}" presName="rootText" presStyleLbl="node1" presStyleIdx="2" presStyleCnt="4" custScaleX="115246" custScaleY="137852"/>
      <dgm:spPr/>
    </dgm:pt>
    <dgm:pt modelId="{D21864DA-6DCA-4AEC-8318-0E14F9F2D243}" type="pres">
      <dgm:prSet presAssocID="{C08DF567-1A18-47A0-A338-722812A3981C}" presName="rootConnector" presStyleLbl="node1" presStyleIdx="2" presStyleCnt="4"/>
      <dgm:spPr/>
    </dgm:pt>
    <dgm:pt modelId="{01828A73-469C-489A-8844-C65068C1B602}" type="pres">
      <dgm:prSet presAssocID="{C08DF567-1A18-47A0-A338-722812A3981C}" presName="childShape" presStyleCnt="0"/>
      <dgm:spPr/>
    </dgm:pt>
    <dgm:pt modelId="{0BEF584B-8D58-465B-B032-720912CE8547}" type="pres">
      <dgm:prSet presAssocID="{2CAAD07B-1A1D-4C5E-8085-D7DCB5D142BC}" presName="Name13" presStyleLbl="parChTrans1D2" presStyleIdx="13" presStyleCnt="25"/>
      <dgm:spPr/>
    </dgm:pt>
    <dgm:pt modelId="{58E1E3A1-2C92-49B3-87C8-13BCD5649018}" type="pres">
      <dgm:prSet presAssocID="{F1AFFA3F-44A9-4875-B0FA-7C12A44D8ADA}" presName="childText" presStyleLbl="bgAcc1" presStyleIdx="13" presStyleCnt="25" custScaleX="136977" custScaleY="140650">
        <dgm:presLayoutVars>
          <dgm:bulletEnabled val="1"/>
        </dgm:presLayoutVars>
      </dgm:prSet>
      <dgm:spPr/>
    </dgm:pt>
    <dgm:pt modelId="{B38C3178-B1BC-4D06-9244-AC3631AF01BE}" type="pres">
      <dgm:prSet presAssocID="{FAF24910-1DB2-4887-9291-AC0DABC3AA32}" presName="Name13" presStyleLbl="parChTrans1D2" presStyleIdx="14" presStyleCnt="25"/>
      <dgm:spPr/>
    </dgm:pt>
    <dgm:pt modelId="{E5C630A9-8D6B-4169-A73B-7E2769A7E3EF}" type="pres">
      <dgm:prSet presAssocID="{92042309-CF42-4EC1-9AA2-DAABD9C46A9D}" presName="childText" presStyleLbl="bgAcc1" presStyleIdx="14" presStyleCnt="25" custScaleX="136977" custScaleY="140650">
        <dgm:presLayoutVars>
          <dgm:bulletEnabled val="1"/>
        </dgm:presLayoutVars>
      </dgm:prSet>
      <dgm:spPr/>
    </dgm:pt>
    <dgm:pt modelId="{C0CC0ECA-FFDE-41B7-B169-B5BD953D0E69}" type="pres">
      <dgm:prSet presAssocID="{8FCA6F71-B015-444D-960D-16B23F244EFC}" presName="Name13" presStyleLbl="parChTrans1D2" presStyleIdx="15" presStyleCnt="25"/>
      <dgm:spPr/>
    </dgm:pt>
    <dgm:pt modelId="{E829973B-0D6C-47F4-9F9E-61655020C649}" type="pres">
      <dgm:prSet presAssocID="{E6D324E5-D990-4B40-943C-64FF0080B5BA}" presName="childText" presStyleLbl="bgAcc1" presStyleIdx="15" presStyleCnt="25" custScaleX="136977" custScaleY="170298">
        <dgm:presLayoutVars>
          <dgm:bulletEnabled val="1"/>
        </dgm:presLayoutVars>
      </dgm:prSet>
      <dgm:spPr/>
    </dgm:pt>
    <dgm:pt modelId="{D7F6AE97-1FCC-498B-A38C-77EA7EC5169D}" type="pres">
      <dgm:prSet presAssocID="{61A76D37-11C5-43CC-A7BD-85162EEE2DE8}" presName="Name13" presStyleLbl="parChTrans1D2" presStyleIdx="16" presStyleCnt="25"/>
      <dgm:spPr/>
    </dgm:pt>
    <dgm:pt modelId="{99EACB84-EFBD-487D-806F-18538B75C19E}" type="pres">
      <dgm:prSet presAssocID="{3DF7F1B7-55EF-43B6-9D15-A445C334409E}" presName="childText" presStyleLbl="bgAcc1" presStyleIdx="16" presStyleCnt="25" custScaleX="136977" custScaleY="140650">
        <dgm:presLayoutVars>
          <dgm:bulletEnabled val="1"/>
        </dgm:presLayoutVars>
      </dgm:prSet>
      <dgm:spPr/>
    </dgm:pt>
    <dgm:pt modelId="{A697D8C6-7266-4ABC-8675-54D0DFA07750}" type="pres">
      <dgm:prSet presAssocID="{05CA88F1-66CD-4EC3-BB77-CCDA9E4D5384}" presName="Name13" presStyleLbl="parChTrans1D2" presStyleIdx="17" presStyleCnt="25"/>
      <dgm:spPr/>
    </dgm:pt>
    <dgm:pt modelId="{A8FC2E9E-8B1C-49AF-B1BB-14C76DFB814B}" type="pres">
      <dgm:prSet presAssocID="{F2F2A1B8-18F7-4F88-A529-E625E30EF1BC}" presName="childText" presStyleLbl="bgAcc1" presStyleIdx="17" presStyleCnt="25" custScaleX="136977" custScaleY="140650">
        <dgm:presLayoutVars>
          <dgm:bulletEnabled val="1"/>
        </dgm:presLayoutVars>
      </dgm:prSet>
      <dgm:spPr/>
    </dgm:pt>
    <dgm:pt modelId="{80B265EF-BE78-421A-8761-A8EC96632E34}" type="pres">
      <dgm:prSet presAssocID="{DF6DDAA2-CBB4-4AE4-938D-DB73F9036B3D}" presName="Name13" presStyleLbl="parChTrans1D2" presStyleIdx="18" presStyleCnt="25"/>
      <dgm:spPr/>
    </dgm:pt>
    <dgm:pt modelId="{48ED73DD-EDBF-4B5A-A6EC-082CDD5523BB}" type="pres">
      <dgm:prSet presAssocID="{5FA91A4B-9029-447E-9D8C-5996FF3FD388}" presName="childText" presStyleLbl="bgAcc1" presStyleIdx="18" presStyleCnt="25" custScaleX="136977" custScaleY="140650">
        <dgm:presLayoutVars>
          <dgm:bulletEnabled val="1"/>
        </dgm:presLayoutVars>
      </dgm:prSet>
      <dgm:spPr/>
    </dgm:pt>
    <dgm:pt modelId="{5E229747-2FBC-41CC-BA60-568F38282513}" type="pres">
      <dgm:prSet presAssocID="{01B88B49-6B33-42AB-A030-8613134EFA2B}" presName="Name13" presStyleLbl="parChTrans1D2" presStyleIdx="19" presStyleCnt="25"/>
      <dgm:spPr/>
    </dgm:pt>
    <dgm:pt modelId="{562FA782-CA7C-4165-BA82-02CAC161BB51}" type="pres">
      <dgm:prSet presAssocID="{1E96610E-24A6-4334-9899-C4AD3C320753}" presName="childText" presStyleLbl="bgAcc1" presStyleIdx="19" presStyleCnt="25" custScaleX="136977" custScaleY="140650">
        <dgm:presLayoutVars>
          <dgm:bulletEnabled val="1"/>
        </dgm:presLayoutVars>
      </dgm:prSet>
      <dgm:spPr/>
    </dgm:pt>
    <dgm:pt modelId="{6781E30B-3985-46DC-8F1C-F4EAA42E176D}" type="pres">
      <dgm:prSet presAssocID="{95FD62DB-A144-4F55-BBC6-D5C3E896965C}" presName="root" presStyleCnt="0"/>
      <dgm:spPr/>
    </dgm:pt>
    <dgm:pt modelId="{3ACFDA68-73F0-4198-A721-2E250517F92A}" type="pres">
      <dgm:prSet presAssocID="{95FD62DB-A144-4F55-BBC6-D5C3E896965C}" presName="rootComposite" presStyleCnt="0"/>
      <dgm:spPr/>
    </dgm:pt>
    <dgm:pt modelId="{08675CA3-ACE3-43FB-9FFC-7ACF0607D29A}" type="pres">
      <dgm:prSet presAssocID="{95FD62DB-A144-4F55-BBC6-D5C3E896965C}" presName="rootText" presStyleLbl="node1" presStyleIdx="3" presStyleCnt="4" custScaleX="115246" custScaleY="137852"/>
      <dgm:spPr/>
    </dgm:pt>
    <dgm:pt modelId="{CA5CC9CC-0543-4856-9136-1E54232F79B2}" type="pres">
      <dgm:prSet presAssocID="{95FD62DB-A144-4F55-BBC6-D5C3E896965C}" presName="rootConnector" presStyleLbl="node1" presStyleIdx="3" presStyleCnt="4"/>
      <dgm:spPr/>
    </dgm:pt>
    <dgm:pt modelId="{EDD7B164-1D90-4718-8AF8-28A93CF52A65}" type="pres">
      <dgm:prSet presAssocID="{95FD62DB-A144-4F55-BBC6-D5C3E896965C}" presName="childShape" presStyleCnt="0"/>
      <dgm:spPr/>
    </dgm:pt>
    <dgm:pt modelId="{5CCA0040-AA11-4F3D-8B2C-728486AC309A}" type="pres">
      <dgm:prSet presAssocID="{782158F0-17BB-4D66-8B2A-8C06621990CA}" presName="Name13" presStyleLbl="parChTrans1D2" presStyleIdx="20" presStyleCnt="25"/>
      <dgm:spPr/>
    </dgm:pt>
    <dgm:pt modelId="{87648B3D-51FC-41B6-B6A5-AAAACE842E73}" type="pres">
      <dgm:prSet presAssocID="{ECCF8D1E-9D54-4B16-827A-50AE0393B98F}" presName="childText" presStyleLbl="bgAcc1" presStyleIdx="20" presStyleCnt="25" custScaleX="136977" custScaleY="140650">
        <dgm:presLayoutVars>
          <dgm:bulletEnabled val="1"/>
        </dgm:presLayoutVars>
      </dgm:prSet>
      <dgm:spPr/>
    </dgm:pt>
    <dgm:pt modelId="{D9498518-F24A-45AE-8E99-CC390025C7CB}" type="pres">
      <dgm:prSet presAssocID="{C1EF560F-38B7-47DB-BB92-60C520798BDD}" presName="Name13" presStyleLbl="parChTrans1D2" presStyleIdx="21" presStyleCnt="25"/>
      <dgm:spPr/>
    </dgm:pt>
    <dgm:pt modelId="{4831F210-A7C9-4604-B560-D2AECE73ADFE}" type="pres">
      <dgm:prSet presAssocID="{7814E22F-7036-4DCA-BC96-E60CDE0BA6A6}" presName="childText" presStyleLbl="bgAcc1" presStyleIdx="21" presStyleCnt="25" custScaleX="136977" custScaleY="140650">
        <dgm:presLayoutVars>
          <dgm:bulletEnabled val="1"/>
        </dgm:presLayoutVars>
      </dgm:prSet>
      <dgm:spPr/>
    </dgm:pt>
    <dgm:pt modelId="{C5380A5C-E96C-48A2-B30A-72CF3D1358BE}" type="pres">
      <dgm:prSet presAssocID="{F8C4DA0F-1292-4C0E-B3DB-7C54AC4CE62A}" presName="Name13" presStyleLbl="parChTrans1D2" presStyleIdx="22" presStyleCnt="25"/>
      <dgm:spPr/>
    </dgm:pt>
    <dgm:pt modelId="{016B752E-1B7C-4EC7-8887-DA6CA608A04F}" type="pres">
      <dgm:prSet presAssocID="{3CB942D7-8183-4123-AFD3-3169EEFFF413}" presName="childText" presStyleLbl="bgAcc1" presStyleIdx="22" presStyleCnt="25" custScaleX="136977" custScaleY="140650">
        <dgm:presLayoutVars>
          <dgm:bulletEnabled val="1"/>
        </dgm:presLayoutVars>
      </dgm:prSet>
      <dgm:spPr/>
    </dgm:pt>
    <dgm:pt modelId="{E52E84F1-5181-4371-AFE8-77B995511840}" type="pres">
      <dgm:prSet presAssocID="{000B8A85-7343-4626-864F-A15A9FE503D9}" presName="Name13" presStyleLbl="parChTrans1D2" presStyleIdx="23" presStyleCnt="25"/>
      <dgm:spPr/>
    </dgm:pt>
    <dgm:pt modelId="{51F256E6-9607-446D-9A0B-D97C8CB9D237}" type="pres">
      <dgm:prSet presAssocID="{A4A374D8-594C-4DA5-9D80-B6298D1FBDB7}" presName="childText" presStyleLbl="bgAcc1" presStyleIdx="23" presStyleCnt="25" custScaleX="136977" custScaleY="140650">
        <dgm:presLayoutVars>
          <dgm:bulletEnabled val="1"/>
        </dgm:presLayoutVars>
      </dgm:prSet>
      <dgm:spPr/>
    </dgm:pt>
    <dgm:pt modelId="{5AB3BDB7-3ED2-4129-A45E-409D32DA2ED1}" type="pres">
      <dgm:prSet presAssocID="{1A387D31-5B90-4D29-AF22-CB817C2500FD}" presName="Name13" presStyleLbl="parChTrans1D2" presStyleIdx="24" presStyleCnt="25"/>
      <dgm:spPr/>
    </dgm:pt>
    <dgm:pt modelId="{A2E19ADE-37E5-4BF5-91E0-4DFF2C07A6CF}" type="pres">
      <dgm:prSet presAssocID="{E6754E43-0111-4AD2-B6C2-8C6E03759DFD}" presName="childText" presStyleLbl="bgAcc1" presStyleIdx="24" presStyleCnt="25" custScaleX="136977" custScaleY="140650">
        <dgm:presLayoutVars>
          <dgm:bulletEnabled val="1"/>
        </dgm:presLayoutVars>
      </dgm:prSet>
      <dgm:spPr/>
    </dgm:pt>
  </dgm:ptLst>
  <dgm:cxnLst>
    <dgm:cxn modelId="{79E16E00-65FD-4809-938D-F9A6682B57D4}" type="presOf" srcId="{06ECFEB4-F794-48DA-9866-4CA61B34C402}" destId="{6EDCBD9A-D942-4930-9E14-B9B997893945}" srcOrd="0" destOrd="0" presId="urn:microsoft.com/office/officeart/2005/8/layout/hierarchy3"/>
    <dgm:cxn modelId="{A9479C00-05BA-42FD-854A-8F30D9354643}" type="presOf" srcId="{4AAE3BFC-CA5F-45A6-8246-27B8D33947A3}" destId="{8546EA8E-3A5B-49F7-81DA-C4C73061B837}" srcOrd="0" destOrd="0" presId="urn:microsoft.com/office/officeart/2005/8/layout/hierarchy3"/>
    <dgm:cxn modelId="{B907AB04-6C2C-4FE9-88D3-9D46F178E9C8}" srcId="{C08DF567-1A18-47A0-A338-722812A3981C}" destId="{5FA91A4B-9029-447E-9D8C-5996FF3FD388}" srcOrd="5" destOrd="0" parTransId="{DF6DDAA2-CBB4-4AE4-938D-DB73F9036B3D}" sibTransId="{05C0F5CC-EF82-442B-A8B9-34458AA47258}"/>
    <dgm:cxn modelId="{3B66A706-9853-44A4-A2B8-92AF4D66F1A7}" type="presOf" srcId="{F8C4DA0F-1292-4C0E-B3DB-7C54AC4CE62A}" destId="{C5380A5C-E96C-48A2-B30A-72CF3D1358BE}" srcOrd="0" destOrd="0" presId="urn:microsoft.com/office/officeart/2005/8/layout/hierarchy3"/>
    <dgm:cxn modelId="{757D4208-27FB-45EA-922D-CD15F5B8199F}" type="presOf" srcId="{E6D324E5-D990-4B40-943C-64FF0080B5BA}" destId="{E829973B-0D6C-47F4-9F9E-61655020C649}" srcOrd="0" destOrd="0" presId="urn:microsoft.com/office/officeart/2005/8/layout/hierarchy3"/>
    <dgm:cxn modelId="{00156709-60BD-4E35-A0FB-46BE100B6D23}" type="presOf" srcId="{1BD5D449-84DD-4C7C-848E-4CF08C70AA81}" destId="{AB0680F1-40B9-4C8C-ABA6-80ABFF5DF4DB}" srcOrd="0" destOrd="0" presId="urn:microsoft.com/office/officeart/2005/8/layout/hierarchy3"/>
    <dgm:cxn modelId="{2A2CE80A-B5DF-44A6-947D-4B90119C015B}" type="presOf" srcId="{22D95581-A6A7-4043-94FD-41CA26FCD017}" destId="{8D1DBBA0-9776-4C6A-B0B6-FC8F0B584EB2}" srcOrd="0" destOrd="0" presId="urn:microsoft.com/office/officeart/2005/8/layout/hierarchy3"/>
    <dgm:cxn modelId="{3F71980B-4234-47FC-A220-4CE479E7449D}" type="presOf" srcId="{F1AFFA3F-44A9-4875-B0FA-7C12A44D8ADA}" destId="{58E1E3A1-2C92-49B3-87C8-13BCD5649018}" srcOrd="0" destOrd="0" presId="urn:microsoft.com/office/officeart/2005/8/layout/hierarchy3"/>
    <dgm:cxn modelId="{43001013-C822-41BD-8C81-E4F7F4E35648}" srcId="{B605E0E6-3503-4905-A6B6-FF082D0C2425}" destId="{5A41A9EE-CF22-4A3A-9F53-1A274541A7B6}" srcOrd="4" destOrd="0" parTransId="{22D95581-A6A7-4043-94FD-41CA26FCD017}" sibTransId="{1847020C-6C66-4AAC-B896-53C0C432B5EE}"/>
    <dgm:cxn modelId="{02712514-E1F1-4C28-89ED-71FF21070540}" type="presOf" srcId="{3DF7F1B7-55EF-43B6-9D15-A445C334409E}" destId="{99EACB84-EFBD-487D-806F-18538B75C19E}" srcOrd="0" destOrd="0" presId="urn:microsoft.com/office/officeart/2005/8/layout/hierarchy3"/>
    <dgm:cxn modelId="{677D6014-F080-4BDA-B8CB-2D3E7B7E46E2}" type="presOf" srcId="{3CB942D7-8183-4123-AFD3-3169EEFFF413}" destId="{016B752E-1B7C-4EC7-8887-DA6CA608A04F}" srcOrd="0" destOrd="0" presId="urn:microsoft.com/office/officeart/2005/8/layout/hierarchy3"/>
    <dgm:cxn modelId="{AE18EF1A-E23E-48B5-B323-EF7CC0596289}" type="presOf" srcId="{95FD62DB-A144-4F55-BBC6-D5C3E896965C}" destId="{CA5CC9CC-0543-4856-9136-1E54232F79B2}" srcOrd="1" destOrd="0" presId="urn:microsoft.com/office/officeart/2005/8/layout/hierarchy3"/>
    <dgm:cxn modelId="{A0C32E1E-2230-4C60-BACB-524C6B774F53}" srcId="{3C295161-2987-4B13-92A1-11EDA0D3C35C}" destId="{CBEAA26E-BCBF-4F53-AF16-19654B6DD558}" srcOrd="6" destOrd="0" parTransId="{4AAE3BFC-CA5F-45A6-8246-27B8D33947A3}" sibTransId="{2080808D-D0A4-4A94-81ED-479A206E54D0}"/>
    <dgm:cxn modelId="{3B53EF1E-2572-4C35-9988-528361123053}" type="presOf" srcId="{2CAAD07B-1A1D-4C5E-8085-D7DCB5D142BC}" destId="{0BEF584B-8D58-465B-B032-720912CE8547}" srcOrd="0" destOrd="0" presId="urn:microsoft.com/office/officeart/2005/8/layout/hierarchy3"/>
    <dgm:cxn modelId="{9472AA26-3A63-41E0-8CE9-9DD141B831B4}" srcId="{3C295161-2987-4B13-92A1-11EDA0D3C35C}" destId="{036B4962-E2C0-4BD9-A9EF-FC5758AB2BC4}" srcOrd="5" destOrd="0" parTransId="{BB660317-BD31-4A7D-966C-D6EB0C8C2E9B}" sibTransId="{81F1125D-8E4D-40B0-9D92-0D4AE7059936}"/>
    <dgm:cxn modelId="{D700E32E-75CC-4C49-B80D-2D515B99DA6E}" srcId="{533DC147-5103-491B-842A-72D6C46F2D74}" destId="{B605E0E6-3503-4905-A6B6-FF082D0C2425}" srcOrd="1" destOrd="0" parTransId="{669DF62A-78DC-4A42-9500-3057381894E6}" sibTransId="{B05BBBDD-1454-4837-930A-35A31338DFFD}"/>
    <dgm:cxn modelId="{5C7B1733-0707-4883-AA24-9E171647919C}" type="presOf" srcId="{95FD62DB-A144-4F55-BBC6-D5C3E896965C}" destId="{08675CA3-ACE3-43FB-9FFC-7ACF0607D29A}" srcOrd="0" destOrd="0" presId="urn:microsoft.com/office/officeart/2005/8/layout/hierarchy3"/>
    <dgm:cxn modelId="{24233D34-FCFD-4DA7-A9AD-45CC0CCC2539}" type="presOf" srcId="{B605E0E6-3503-4905-A6B6-FF082D0C2425}" destId="{F51D94F2-E453-4100-B01F-1472498888A5}" srcOrd="1" destOrd="0" presId="urn:microsoft.com/office/officeart/2005/8/layout/hierarchy3"/>
    <dgm:cxn modelId="{7E598134-0990-4118-B650-23239F515F29}" srcId="{95FD62DB-A144-4F55-BBC6-D5C3E896965C}" destId="{3CB942D7-8183-4123-AFD3-3169EEFFF413}" srcOrd="2" destOrd="0" parTransId="{F8C4DA0F-1292-4C0E-B3DB-7C54AC4CE62A}" sibTransId="{BEF11B6A-FCE5-4E8D-ADA9-7FEC6C3873B6}"/>
    <dgm:cxn modelId="{925EB434-0A16-43F0-B79F-3D59033C0512}" srcId="{C08DF567-1A18-47A0-A338-722812A3981C}" destId="{92042309-CF42-4EC1-9AA2-DAABD9C46A9D}" srcOrd="1" destOrd="0" parTransId="{FAF24910-1DB2-4887-9291-AC0DABC3AA32}" sibTransId="{32B7789A-E09B-4A08-9E13-E878759F2F4C}"/>
    <dgm:cxn modelId="{E802E435-DF93-46E9-BF8B-57BBBAF70224}" type="presOf" srcId="{F2F2A1B8-18F7-4F88-A529-E625E30EF1BC}" destId="{A8FC2E9E-8B1C-49AF-B1BB-14C76DFB814B}" srcOrd="0" destOrd="0" presId="urn:microsoft.com/office/officeart/2005/8/layout/hierarchy3"/>
    <dgm:cxn modelId="{C0B8B637-0615-45B7-851E-657D034CC0F0}" srcId="{95FD62DB-A144-4F55-BBC6-D5C3E896965C}" destId="{A4A374D8-594C-4DA5-9D80-B6298D1FBDB7}" srcOrd="3" destOrd="0" parTransId="{000B8A85-7343-4626-864F-A15A9FE503D9}" sibTransId="{59C7B6E2-4F1D-489F-A4B4-EB2AEE0E212F}"/>
    <dgm:cxn modelId="{9995963E-19CC-4C5A-9D34-F33345995BC5}" type="presOf" srcId="{01B88B49-6B33-42AB-A030-8613134EFA2B}" destId="{5E229747-2FBC-41CC-BA60-568F38282513}" srcOrd="0" destOrd="0" presId="urn:microsoft.com/office/officeart/2005/8/layout/hierarchy3"/>
    <dgm:cxn modelId="{D0F9A25B-A0E4-4F05-966E-92D2D245D919}" srcId="{95FD62DB-A144-4F55-BBC6-D5C3E896965C}" destId="{E6754E43-0111-4AD2-B6C2-8C6E03759DFD}" srcOrd="4" destOrd="0" parTransId="{1A387D31-5B90-4D29-AF22-CB817C2500FD}" sibTransId="{F7CC341A-EF7F-4B3B-B7C0-ABC33D647B59}"/>
    <dgm:cxn modelId="{700C545D-EDA8-4EB4-A5A8-290499DD3572}" srcId="{B605E0E6-3503-4905-A6B6-FF082D0C2425}" destId="{181C81C3-7E54-44EE-8ED6-DB81C824AB9E}" srcOrd="1" destOrd="0" parTransId="{1BD5D449-84DD-4C7C-848E-4CF08C70AA81}" sibTransId="{F8309183-1309-40D3-9778-4043C086F6F7}"/>
    <dgm:cxn modelId="{8A84CF5D-8988-46E7-8F23-16DBD4FEC57B}" type="presOf" srcId="{036B4962-E2C0-4BD9-A9EF-FC5758AB2BC4}" destId="{2E9E8C9F-2BF0-4FF3-B779-7CB7A85BDBA8}" srcOrd="0" destOrd="0" presId="urn:microsoft.com/office/officeart/2005/8/layout/hierarchy3"/>
    <dgm:cxn modelId="{39A82E5F-90C7-441B-996D-128F2E43F7A9}" srcId="{3C295161-2987-4B13-92A1-11EDA0D3C35C}" destId="{9366821A-38E6-4904-8AD7-99E65EB4A303}" srcOrd="2" destOrd="0" parTransId="{214AA173-0F29-46F4-AC17-8F36EE794D9D}" sibTransId="{D8F6085C-40E7-4334-9D21-94AB5B1F2AD3}"/>
    <dgm:cxn modelId="{3E76EA60-FE65-4812-8C7A-6BD943F450C9}" srcId="{533DC147-5103-491B-842A-72D6C46F2D74}" destId="{C08DF567-1A18-47A0-A338-722812A3981C}" srcOrd="2" destOrd="0" parTransId="{F0FA397C-827B-4307-A3D2-38A3044716CE}" sibTransId="{4F103E6A-619C-4BE0-BBB1-6377A513CC8E}"/>
    <dgm:cxn modelId="{E9DA4B63-7C80-4AD6-BDDB-B03EB34D7DA2}" srcId="{C08DF567-1A18-47A0-A338-722812A3981C}" destId="{F1AFFA3F-44A9-4875-B0FA-7C12A44D8ADA}" srcOrd="0" destOrd="0" parTransId="{2CAAD07B-1A1D-4C5E-8085-D7DCB5D142BC}" sibTransId="{6E418696-EDBF-4A07-969F-F5C5C1140775}"/>
    <dgm:cxn modelId="{02E31C47-4830-45B2-B212-05093C9E3ABF}" srcId="{533DC147-5103-491B-842A-72D6C46F2D74}" destId="{3C295161-2987-4B13-92A1-11EDA0D3C35C}" srcOrd="0" destOrd="0" parTransId="{2890E36D-0F6E-4142-9AC7-21E13E4A7BC1}" sibTransId="{1F958CC5-2B2C-4869-B175-8B932F95C1AE}"/>
    <dgm:cxn modelId="{3906D947-A36C-40C0-8A74-7AFA30B51763}" type="presOf" srcId="{7814E22F-7036-4DCA-BC96-E60CDE0BA6A6}" destId="{4831F210-A7C9-4604-B560-D2AECE73ADFE}" srcOrd="0" destOrd="0" presId="urn:microsoft.com/office/officeart/2005/8/layout/hierarchy3"/>
    <dgm:cxn modelId="{FC309069-5640-4B1D-936F-14B8895DBDD5}" type="presOf" srcId="{DF6DDAA2-CBB4-4AE4-938D-DB73F9036B3D}" destId="{80B265EF-BE78-421A-8761-A8EC96632E34}" srcOrd="0" destOrd="0" presId="urn:microsoft.com/office/officeart/2005/8/layout/hierarchy3"/>
    <dgm:cxn modelId="{52F3AC72-01F4-4A2A-B85E-3F6A69F332B4}" type="presOf" srcId="{26022AEF-C61C-4DA8-B07E-BC09AEBD5E81}" destId="{C8B2AC0F-5A9E-47D2-B0C7-B94FAFA33ADF}" srcOrd="0" destOrd="0" presId="urn:microsoft.com/office/officeart/2005/8/layout/hierarchy3"/>
    <dgm:cxn modelId="{0D626753-198D-4A57-8405-4368FB57F80A}" type="presOf" srcId="{B605E0E6-3503-4905-A6B6-FF082D0C2425}" destId="{7443DBCC-B1E5-4E2D-A20C-8411AA2D0DAE}" srcOrd="0" destOrd="0" presId="urn:microsoft.com/office/officeart/2005/8/layout/hierarchy3"/>
    <dgm:cxn modelId="{03417B53-B0AA-4A1B-B139-D0150FFF16B7}" type="presOf" srcId="{F6922632-2BC2-45E2-B6BB-26F5548102B1}" destId="{327AA4CC-1643-4BB2-A2A6-2AB922BF61AD}" srcOrd="0" destOrd="0" presId="urn:microsoft.com/office/officeart/2005/8/layout/hierarchy3"/>
    <dgm:cxn modelId="{F7A2B553-17D5-491B-90A4-8B636919C9E1}" type="presOf" srcId="{5A8E0F82-EA9B-44AA-A2A2-7FFB08E3E708}" destId="{789A5B19-1320-4354-BA0D-57E2A6201903}" srcOrd="0" destOrd="0" presId="urn:microsoft.com/office/officeart/2005/8/layout/hierarchy3"/>
    <dgm:cxn modelId="{35FE9B74-349A-4D0E-B1FA-AA81878B6323}" type="presOf" srcId="{A4A374D8-594C-4DA5-9D80-B6298D1FBDB7}" destId="{51F256E6-9607-446D-9A0B-D97C8CB9D237}" srcOrd="0" destOrd="0" presId="urn:microsoft.com/office/officeart/2005/8/layout/hierarchy3"/>
    <dgm:cxn modelId="{BCE3BE74-DBE3-4827-96C6-9430741791B3}" type="presOf" srcId="{5FA91A4B-9029-447E-9D8C-5996FF3FD388}" destId="{48ED73DD-EDBF-4B5A-A6EC-082CDD5523BB}" srcOrd="0" destOrd="0" presId="urn:microsoft.com/office/officeart/2005/8/layout/hierarchy3"/>
    <dgm:cxn modelId="{F263CC74-04F6-404D-900C-E80B4F9CC6A8}" srcId="{95FD62DB-A144-4F55-BBC6-D5C3E896965C}" destId="{7814E22F-7036-4DCA-BC96-E60CDE0BA6A6}" srcOrd="1" destOrd="0" parTransId="{C1EF560F-38B7-47DB-BB92-60C520798BDD}" sibTransId="{9C0F6421-1030-40BB-97BF-4088371E1515}"/>
    <dgm:cxn modelId="{093CE174-A010-436D-B447-737D90ED900E}" type="presOf" srcId="{46CF37C3-416F-44B8-B88E-8399C4B7B8AE}" destId="{F03FC6A5-B5BD-4CCF-A84B-2E3863EDF4C9}" srcOrd="0" destOrd="0" presId="urn:microsoft.com/office/officeart/2005/8/layout/hierarchy3"/>
    <dgm:cxn modelId="{462FA375-9FE9-4333-B038-423722667A9E}" type="presOf" srcId="{9366821A-38E6-4904-8AD7-99E65EB4A303}" destId="{64812F5C-9DEF-4D9B-A78B-0E7597A4A4E8}" srcOrd="0" destOrd="0" presId="urn:microsoft.com/office/officeart/2005/8/layout/hierarchy3"/>
    <dgm:cxn modelId="{E0EFE656-2EB4-42BD-8349-FEAC87ED8D2A}" srcId="{3C295161-2987-4B13-92A1-11EDA0D3C35C}" destId="{26022AEF-C61C-4DA8-B07E-BC09AEBD5E81}" srcOrd="0" destOrd="0" parTransId="{3BDBFAA4-77C4-4B0B-A9DE-C0F2A7C2A037}" sibTransId="{0ECE0CF2-05DF-4960-8F18-2CBEEE2AF7D3}"/>
    <dgm:cxn modelId="{5F572357-E841-4319-9CAB-EF80F01EF7FE}" type="presOf" srcId="{3C295161-2987-4B13-92A1-11EDA0D3C35C}" destId="{7C7A0CE2-2A69-40FB-AC0F-4726BAD0DB06}" srcOrd="0" destOrd="0" presId="urn:microsoft.com/office/officeart/2005/8/layout/hierarchy3"/>
    <dgm:cxn modelId="{082B7357-1E38-4A8A-94F3-4AFEFFC8A331}" type="presOf" srcId="{533DC147-5103-491B-842A-72D6C46F2D74}" destId="{F6EF155B-A7C8-445E-8AFF-6AED838D3246}" srcOrd="0" destOrd="0" presId="urn:microsoft.com/office/officeart/2005/8/layout/hierarchy3"/>
    <dgm:cxn modelId="{3F31BF7F-AD06-41F8-B725-BD9439F8F69F}" srcId="{3C295161-2987-4B13-92A1-11EDA0D3C35C}" destId="{8AF7AAE3-2CDF-4D41-84AE-485BFC3EE0D2}" srcOrd="1" destOrd="0" parTransId="{5A8E0F82-EA9B-44AA-A2A2-7FFB08E3E708}" sibTransId="{EE163F86-BE17-43B8-ABB6-5F58F9D08006}"/>
    <dgm:cxn modelId="{AD100887-CE62-4BFA-A88F-C200DD5AC634}" srcId="{C08DF567-1A18-47A0-A338-722812A3981C}" destId="{3DF7F1B7-55EF-43B6-9D15-A445C334409E}" srcOrd="3" destOrd="0" parTransId="{61A76D37-11C5-43CC-A7BD-85162EEE2DE8}" sibTransId="{ED6A71B9-32F7-44B4-AAE8-2967DFA31076}"/>
    <dgm:cxn modelId="{4E39E087-6127-4B0F-93FE-EB6DB14672F7}" type="presOf" srcId="{8FCA6F71-B015-444D-960D-16B23F244EFC}" destId="{C0CC0ECA-FFDE-41B7-B169-B5BD953D0E69}" srcOrd="0" destOrd="0" presId="urn:microsoft.com/office/officeart/2005/8/layout/hierarchy3"/>
    <dgm:cxn modelId="{CB8D9D89-63A5-4140-8756-70A42C111A04}" type="presOf" srcId="{ECCF8D1E-9D54-4B16-827A-50AE0393B98F}" destId="{87648B3D-51FC-41B6-B6A5-AAAACE842E73}" srcOrd="0" destOrd="0" presId="urn:microsoft.com/office/officeart/2005/8/layout/hierarchy3"/>
    <dgm:cxn modelId="{44E5678A-8AB1-460B-B12A-5F677697BE5B}" type="presOf" srcId="{FAF24910-1DB2-4887-9291-AC0DABC3AA32}" destId="{B38C3178-B1BC-4D06-9244-AC3631AF01BE}" srcOrd="0" destOrd="0" presId="urn:microsoft.com/office/officeart/2005/8/layout/hierarchy3"/>
    <dgm:cxn modelId="{BC3B498A-FF21-42DF-8777-FD59ABFB89DE}" type="presOf" srcId="{1E96610E-24A6-4334-9899-C4AD3C320753}" destId="{562FA782-CA7C-4165-BA82-02CAC161BB51}" srcOrd="0" destOrd="0" presId="urn:microsoft.com/office/officeart/2005/8/layout/hierarchy3"/>
    <dgm:cxn modelId="{B556948C-2AEB-49D2-86B3-D6CE804337E9}" type="presOf" srcId="{3BDBFAA4-77C4-4B0B-A9DE-C0F2A7C2A037}" destId="{56848AF5-A745-4720-8397-9D09C9376693}" srcOrd="0" destOrd="0" presId="urn:microsoft.com/office/officeart/2005/8/layout/hierarchy3"/>
    <dgm:cxn modelId="{08591291-FE83-4100-93F9-452CA16DCD58}" type="presOf" srcId="{000B8A85-7343-4626-864F-A15A9FE503D9}" destId="{E52E84F1-5181-4371-AFE8-77B995511840}" srcOrd="0" destOrd="0" presId="urn:microsoft.com/office/officeart/2005/8/layout/hierarchy3"/>
    <dgm:cxn modelId="{FDF3A394-04D6-468E-B943-9EC5B17A4B1B}" srcId="{533DC147-5103-491B-842A-72D6C46F2D74}" destId="{95FD62DB-A144-4F55-BBC6-D5C3E896965C}" srcOrd="3" destOrd="0" parTransId="{D730AAF7-DB7A-4127-8BCE-E30787DB5933}" sibTransId="{573E80B7-4671-4FE0-953D-27A81B254948}"/>
    <dgm:cxn modelId="{E7631895-DFD5-4EF1-A960-6C2C638CEFFD}" type="presOf" srcId="{C08DF567-1A18-47A0-A338-722812A3981C}" destId="{D21864DA-6DCA-4AEC-8318-0E14F9F2D243}" srcOrd="1" destOrd="0" presId="urn:microsoft.com/office/officeart/2005/8/layout/hierarchy3"/>
    <dgm:cxn modelId="{84222997-7285-466C-B286-1AEE835A3AB3}" type="presOf" srcId="{782158F0-17BB-4D66-8B2A-8C06621990CA}" destId="{5CCA0040-AA11-4F3D-8B2C-728486AC309A}" srcOrd="0" destOrd="0" presId="urn:microsoft.com/office/officeart/2005/8/layout/hierarchy3"/>
    <dgm:cxn modelId="{90F36397-7607-4CE9-AB75-E5BC49CE9304}" srcId="{95FD62DB-A144-4F55-BBC6-D5C3E896965C}" destId="{ECCF8D1E-9D54-4B16-827A-50AE0393B98F}" srcOrd="0" destOrd="0" parTransId="{782158F0-17BB-4D66-8B2A-8C06621990CA}" sibTransId="{A6F75795-C9A6-41C7-B8E6-DF2962C94A4C}"/>
    <dgm:cxn modelId="{F8B0B09A-3B7D-4B2C-98EB-2F1DBA0EAE25}" type="presOf" srcId="{E6754E43-0111-4AD2-B6C2-8C6E03759DFD}" destId="{A2E19ADE-37E5-4BF5-91E0-4DFF2C07A6CF}" srcOrd="0" destOrd="0" presId="urn:microsoft.com/office/officeart/2005/8/layout/hierarchy3"/>
    <dgm:cxn modelId="{BA6BDAA0-09EA-4A91-907C-D04657347712}" type="presOf" srcId="{5A41A9EE-CF22-4A3A-9F53-1A274541A7B6}" destId="{B459F827-6B1B-4588-8262-C50187FF27F4}" srcOrd="0" destOrd="0" presId="urn:microsoft.com/office/officeart/2005/8/layout/hierarchy3"/>
    <dgm:cxn modelId="{28E1F8A0-4610-4754-8965-A0F1F821B498}" srcId="{B605E0E6-3503-4905-A6B6-FF082D0C2425}" destId="{06ECFEB4-F794-48DA-9866-4CA61B34C402}" srcOrd="3" destOrd="0" parTransId="{8333C3E0-44D9-4E6E-92A1-21042E9400CE}" sibTransId="{1FAEBF3C-2801-4CE7-A73C-069C919E8F0F}"/>
    <dgm:cxn modelId="{6A8441A1-CEDD-4D68-8B10-52B2693A18FA}" srcId="{B605E0E6-3503-4905-A6B6-FF082D0C2425}" destId="{F6922632-2BC2-45E2-B6BB-26F5548102B1}" srcOrd="2" destOrd="0" parTransId="{D47B9C99-7AA8-49BB-831E-3BA3AB0CA572}" sibTransId="{3897B030-CD56-4DC9-A96E-1F3C08B48B42}"/>
    <dgm:cxn modelId="{5F5A44A3-662E-4552-864A-E72ABB63C209}" type="presOf" srcId="{8333C3E0-44D9-4E6E-92A1-21042E9400CE}" destId="{E69419E0-7C56-4393-89C8-5C689F6EE7FF}" srcOrd="0" destOrd="0" presId="urn:microsoft.com/office/officeart/2005/8/layout/hierarchy3"/>
    <dgm:cxn modelId="{06C691A4-BE0C-4320-9F0F-2A55EA77DC23}" type="presOf" srcId="{3C295161-2987-4B13-92A1-11EDA0D3C35C}" destId="{EFC5E71A-A82C-412B-9623-21F880F02E68}" srcOrd="1" destOrd="0" presId="urn:microsoft.com/office/officeart/2005/8/layout/hierarchy3"/>
    <dgm:cxn modelId="{FA959DB0-CD7A-47C5-9C77-0ADD169E0D06}" type="presOf" srcId="{C08DF567-1A18-47A0-A338-722812A3981C}" destId="{18956A8E-CDB7-4E27-A28D-B6D2949175AB}" srcOrd="0" destOrd="0" presId="urn:microsoft.com/office/officeart/2005/8/layout/hierarchy3"/>
    <dgm:cxn modelId="{709D1FB2-DEA6-4CEB-A179-AE0053CAF4E2}" srcId="{C08DF567-1A18-47A0-A338-722812A3981C}" destId="{1E96610E-24A6-4334-9899-C4AD3C320753}" srcOrd="6" destOrd="0" parTransId="{01B88B49-6B33-42AB-A030-8613134EFA2B}" sibTransId="{1BAFBD9D-D553-41B3-8EF4-4A699C5981DB}"/>
    <dgm:cxn modelId="{AD1D93B3-C80A-4019-BABE-119AFC004A6F}" type="presOf" srcId="{1D8BC6DE-967A-4A78-B9B5-E04C40B9BB88}" destId="{42A6ABFC-104E-4AA9-AF71-31CE6FCD2760}" srcOrd="0" destOrd="0" presId="urn:microsoft.com/office/officeart/2005/8/layout/hierarchy3"/>
    <dgm:cxn modelId="{7CDA3CB7-DC12-40A3-BC68-E38102E1C703}" type="presOf" srcId="{61A76D37-11C5-43CC-A7BD-85162EEE2DE8}" destId="{D7F6AE97-1FCC-498B-A38C-77EA7EC5169D}" srcOrd="0" destOrd="0" presId="urn:microsoft.com/office/officeart/2005/8/layout/hierarchy3"/>
    <dgm:cxn modelId="{8245A0BD-9760-4206-B56F-6D69518EFA7F}" type="presOf" srcId="{CBEAA26E-BCBF-4F53-AF16-19654B6DD558}" destId="{BE0F6E63-5FCF-4965-93C6-8FFB01255C06}" srcOrd="0" destOrd="0" presId="urn:microsoft.com/office/officeart/2005/8/layout/hierarchy3"/>
    <dgm:cxn modelId="{6AB486BF-C537-42F2-97B6-19359C1F865C}" type="presOf" srcId="{C1EF560F-38B7-47DB-BB92-60C520798BDD}" destId="{D9498518-F24A-45AE-8E99-CC390025C7CB}" srcOrd="0" destOrd="0" presId="urn:microsoft.com/office/officeart/2005/8/layout/hierarchy3"/>
    <dgm:cxn modelId="{7161F2C1-1ACD-4EB5-BB42-35630EA2B1F4}" srcId="{B605E0E6-3503-4905-A6B6-FF082D0C2425}" destId="{46CF37C3-416F-44B8-B88E-8399C4B7B8AE}" srcOrd="0" destOrd="0" parTransId="{D4D18128-7AFD-4F88-8ADD-6947F3253491}" sibTransId="{655869C0-7F4C-4D1A-B628-6199525629C2}"/>
    <dgm:cxn modelId="{9BFE22C3-B8D8-4C67-8995-4810F5C9E58C}" srcId="{C08DF567-1A18-47A0-A338-722812A3981C}" destId="{E6D324E5-D990-4B40-943C-64FF0080B5BA}" srcOrd="2" destOrd="0" parTransId="{8FCA6F71-B015-444D-960D-16B23F244EFC}" sibTransId="{0F718590-93EE-4643-BD89-BA05830EE3D7}"/>
    <dgm:cxn modelId="{F31BF5C3-8064-4B2C-B392-B72418A4B4BA}" type="presOf" srcId="{243788CF-1837-4188-980F-10630A404F61}" destId="{45270000-D7EE-4EBB-AD74-4A2FE7CAA8B2}" srcOrd="0" destOrd="0" presId="urn:microsoft.com/office/officeart/2005/8/layout/hierarchy3"/>
    <dgm:cxn modelId="{3B5FECC6-9EE3-41CC-B4DA-EDC7F7E4819A}" type="presOf" srcId="{92042309-CF42-4EC1-9AA2-DAABD9C46A9D}" destId="{E5C630A9-8D6B-4169-A73B-7E2769A7E3EF}" srcOrd="0" destOrd="0" presId="urn:microsoft.com/office/officeart/2005/8/layout/hierarchy3"/>
    <dgm:cxn modelId="{5E46E3C9-20D1-4D07-9FEF-8E578F704D6F}" type="presOf" srcId="{953E14AF-EDD5-4A57-B58A-810A6C5B07DC}" destId="{FC6CDD83-5A5E-4A4A-BEC7-45FF2D06FB62}" srcOrd="0" destOrd="0" presId="urn:microsoft.com/office/officeart/2005/8/layout/hierarchy3"/>
    <dgm:cxn modelId="{5C1C37D1-5968-4D44-9D46-B20AC14B98BA}" type="presOf" srcId="{1A387D31-5B90-4D29-AF22-CB817C2500FD}" destId="{5AB3BDB7-3ED2-4129-A45E-409D32DA2ED1}" srcOrd="0" destOrd="0" presId="urn:microsoft.com/office/officeart/2005/8/layout/hierarchy3"/>
    <dgm:cxn modelId="{0FFB6FD9-59D6-4870-898F-BFF5ACFB10D2}" srcId="{3C295161-2987-4B13-92A1-11EDA0D3C35C}" destId="{18BC5A21-D84D-434B-B505-CFB1F5D1A448}" srcOrd="4" destOrd="0" parTransId="{4C294FD7-4406-445E-822C-ADBE830C8480}" sibTransId="{A98BDEEB-B401-479B-9343-E45431F6825D}"/>
    <dgm:cxn modelId="{D8D8F6DB-6575-4932-A119-2645FA97C8A8}" type="presOf" srcId="{05CA88F1-66CD-4EC3-BB77-CCDA9E4D5384}" destId="{A697D8C6-7266-4ABC-8675-54D0DFA07750}" srcOrd="0" destOrd="0" presId="urn:microsoft.com/office/officeart/2005/8/layout/hierarchy3"/>
    <dgm:cxn modelId="{400252DF-0C30-4506-B11C-5FC05702CDE5}" type="presOf" srcId="{8AF7AAE3-2CDF-4D41-84AE-485BFC3EE0D2}" destId="{0BBE17CA-8344-4E85-9AAB-F92576FF396B}" srcOrd="0" destOrd="0" presId="urn:microsoft.com/office/officeart/2005/8/layout/hierarchy3"/>
    <dgm:cxn modelId="{5CE95BE4-0631-42A4-8049-EADB9B776F02}" type="presOf" srcId="{53358F46-5FCC-4297-89BD-79BBB0738192}" destId="{0D52CB3A-DC71-48C2-93C1-319D8A93672A}" srcOrd="0" destOrd="0" presId="urn:microsoft.com/office/officeart/2005/8/layout/hierarchy3"/>
    <dgm:cxn modelId="{280283E5-AB13-4FC6-99C4-E4754FF314CB}" type="presOf" srcId="{BB660317-BD31-4A7D-966C-D6EB0C8C2E9B}" destId="{B905472E-D0A6-4043-9986-8766C5F62C7A}" srcOrd="0" destOrd="0" presId="urn:microsoft.com/office/officeart/2005/8/layout/hierarchy3"/>
    <dgm:cxn modelId="{08BCBAE6-EADF-459A-B43D-0568D4B2F9F4}" type="presOf" srcId="{D47B9C99-7AA8-49BB-831E-3BA3AB0CA572}" destId="{7E171C28-848C-4E57-BD21-D04F1EA5E6E0}" srcOrd="0" destOrd="0" presId="urn:microsoft.com/office/officeart/2005/8/layout/hierarchy3"/>
    <dgm:cxn modelId="{4C9FE2E6-431B-401E-8960-9994CAF12B65}" type="presOf" srcId="{18BC5A21-D84D-434B-B505-CFB1F5D1A448}" destId="{5A8C2F00-1D22-45F3-B94C-AB636AAB2759}" srcOrd="0" destOrd="0" presId="urn:microsoft.com/office/officeart/2005/8/layout/hierarchy3"/>
    <dgm:cxn modelId="{B9C359E9-5911-4966-B601-C03D58FB901F}" srcId="{3C295161-2987-4B13-92A1-11EDA0D3C35C}" destId="{53358F46-5FCC-4297-89BD-79BBB0738192}" srcOrd="3" destOrd="0" parTransId="{1D8BC6DE-967A-4A78-B9B5-E04C40B9BB88}" sibTransId="{72CE7EDF-3F5D-49CE-A12B-8A5DD9F71D56}"/>
    <dgm:cxn modelId="{084EC9E9-80EE-47AB-8594-73CABC3DF09B}" type="presOf" srcId="{4C294FD7-4406-445E-822C-ADBE830C8480}" destId="{A318D156-E9F3-4753-920B-CA284E9A8A47}" srcOrd="0" destOrd="0" presId="urn:microsoft.com/office/officeart/2005/8/layout/hierarchy3"/>
    <dgm:cxn modelId="{AA900EEA-1CC3-4E55-8B62-9F85074E6780}" type="presOf" srcId="{214AA173-0F29-46F4-AC17-8F36EE794D9D}" destId="{41EC4876-ECD6-42CE-B776-E230FF3969DD}" srcOrd="0" destOrd="0" presId="urn:microsoft.com/office/officeart/2005/8/layout/hierarchy3"/>
    <dgm:cxn modelId="{6F3B4CEB-91AE-4915-AB57-7463F531ACA9}" type="presOf" srcId="{181C81C3-7E54-44EE-8ED6-DB81C824AB9E}" destId="{EE983012-B630-4B81-A3AF-FA2F6913FDA3}" srcOrd="0" destOrd="0" presId="urn:microsoft.com/office/officeart/2005/8/layout/hierarchy3"/>
    <dgm:cxn modelId="{CAEDFCF3-96B6-498F-B7B1-31FF86107414}" srcId="{B605E0E6-3503-4905-A6B6-FF082D0C2425}" destId="{243788CF-1837-4188-980F-10630A404F61}" srcOrd="5" destOrd="0" parTransId="{953E14AF-EDD5-4A57-B58A-810A6C5B07DC}" sibTransId="{28EC82C1-A368-4D96-9C3D-3CEB3E496FE6}"/>
    <dgm:cxn modelId="{BA1ADBFA-59EA-4FBA-BA1A-3F158C5EB1BC}" type="presOf" srcId="{D4D18128-7AFD-4F88-8ADD-6947F3253491}" destId="{E140519F-02E8-4968-8350-0A2FA13F3744}" srcOrd="0" destOrd="0" presId="urn:microsoft.com/office/officeart/2005/8/layout/hierarchy3"/>
    <dgm:cxn modelId="{236D28FB-6FF3-433D-8C17-173804474E65}" srcId="{C08DF567-1A18-47A0-A338-722812A3981C}" destId="{F2F2A1B8-18F7-4F88-A529-E625E30EF1BC}" srcOrd="4" destOrd="0" parTransId="{05CA88F1-66CD-4EC3-BB77-CCDA9E4D5384}" sibTransId="{05FAB356-B74B-4DE4-8024-246475073513}"/>
    <dgm:cxn modelId="{A904C312-81BB-4706-B942-587D3FCD802F}" type="presParOf" srcId="{F6EF155B-A7C8-445E-8AFF-6AED838D3246}" destId="{36C80F9A-06CD-44A1-9336-64098DC69E19}" srcOrd="0" destOrd="0" presId="urn:microsoft.com/office/officeart/2005/8/layout/hierarchy3"/>
    <dgm:cxn modelId="{643DE711-BFB9-47B2-826C-87A3F792E8A1}" type="presParOf" srcId="{36C80F9A-06CD-44A1-9336-64098DC69E19}" destId="{6B40919B-BB37-4828-85E9-EC1249E64605}" srcOrd="0" destOrd="0" presId="urn:microsoft.com/office/officeart/2005/8/layout/hierarchy3"/>
    <dgm:cxn modelId="{EF50CB0E-8781-43A8-B5A3-F3E882E76580}" type="presParOf" srcId="{6B40919B-BB37-4828-85E9-EC1249E64605}" destId="{7C7A0CE2-2A69-40FB-AC0F-4726BAD0DB06}" srcOrd="0" destOrd="0" presId="urn:microsoft.com/office/officeart/2005/8/layout/hierarchy3"/>
    <dgm:cxn modelId="{96953B72-4938-4C47-B282-C9141A784F4A}" type="presParOf" srcId="{6B40919B-BB37-4828-85E9-EC1249E64605}" destId="{EFC5E71A-A82C-412B-9623-21F880F02E68}" srcOrd="1" destOrd="0" presId="urn:microsoft.com/office/officeart/2005/8/layout/hierarchy3"/>
    <dgm:cxn modelId="{437E5491-9AC2-49A7-892F-BEF46FDD29BA}" type="presParOf" srcId="{36C80F9A-06CD-44A1-9336-64098DC69E19}" destId="{79E5A417-94BB-4C21-9858-8C63E41498AB}" srcOrd="1" destOrd="0" presId="urn:microsoft.com/office/officeart/2005/8/layout/hierarchy3"/>
    <dgm:cxn modelId="{4BB6BCA9-6E8A-4D50-AF40-671A50605F59}" type="presParOf" srcId="{79E5A417-94BB-4C21-9858-8C63E41498AB}" destId="{56848AF5-A745-4720-8397-9D09C9376693}" srcOrd="0" destOrd="0" presId="urn:microsoft.com/office/officeart/2005/8/layout/hierarchy3"/>
    <dgm:cxn modelId="{A9B05633-9E9D-420F-BACB-CD43C335921A}" type="presParOf" srcId="{79E5A417-94BB-4C21-9858-8C63E41498AB}" destId="{C8B2AC0F-5A9E-47D2-B0C7-B94FAFA33ADF}" srcOrd="1" destOrd="0" presId="urn:microsoft.com/office/officeart/2005/8/layout/hierarchy3"/>
    <dgm:cxn modelId="{52068EFD-F1F7-4F70-AB52-71E1232A174C}" type="presParOf" srcId="{79E5A417-94BB-4C21-9858-8C63E41498AB}" destId="{789A5B19-1320-4354-BA0D-57E2A6201903}" srcOrd="2" destOrd="0" presId="urn:microsoft.com/office/officeart/2005/8/layout/hierarchy3"/>
    <dgm:cxn modelId="{A94452CC-20D5-475C-B3DF-9844B93221BF}" type="presParOf" srcId="{79E5A417-94BB-4C21-9858-8C63E41498AB}" destId="{0BBE17CA-8344-4E85-9AAB-F92576FF396B}" srcOrd="3" destOrd="0" presId="urn:microsoft.com/office/officeart/2005/8/layout/hierarchy3"/>
    <dgm:cxn modelId="{F9D4DB89-FA55-45F8-91BB-844B9E469EFE}" type="presParOf" srcId="{79E5A417-94BB-4C21-9858-8C63E41498AB}" destId="{41EC4876-ECD6-42CE-B776-E230FF3969DD}" srcOrd="4" destOrd="0" presId="urn:microsoft.com/office/officeart/2005/8/layout/hierarchy3"/>
    <dgm:cxn modelId="{05B7DC36-53EA-4789-A2E4-B73C7F00F9D5}" type="presParOf" srcId="{79E5A417-94BB-4C21-9858-8C63E41498AB}" destId="{64812F5C-9DEF-4D9B-A78B-0E7597A4A4E8}" srcOrd="5" destOrd="0" presId="urn:microsoft.com/office/officeart/2005/8/layout/hierarchy3"/>
    <dgm:cxn modelId="{99DBB0DD-484B-4CD5-8D4F-49AE763B216D}" type="presParOf" srcId="{79E5A417-94BB-4C21-9858-8C63E41498AB}" destId="{42A6ABFC-104E-4AA9-AF71-31CE6FCD2760}" srcOrd="6" destOrd="0" presId="urn:microsoft.com/office/officeart/2005/8/layout/hierarchy3"/>
    <dgm:cxn modelId="{D6442102-80D8-4EFB-8236-54543C067DC3}" type="presParOf" srcId="{79E5A417-94BB-4C21-9858-8C63E41498AB}" destId="{0D52CB3A-DC71-48C2-93C1-319D8A93672A}" srcOrd="7" destOrd="0" presId="urn:microsoft.com/office/officeart/2005/8/layout/hierarchy3"/>
    <dgm:cxn modelId="{A9270974-D9BA-4320-9306-D0E9D3A3AC2D}" type="presParOf" srcId="{79E5A417-94BB-4C21-9858-8C63E41498AB}" destId="{A318D156-E9F3-4753-920B-CA284E9A8A47}" srcOrd="8" destOrd="0" presId="urn:microsoft.com/office/officeart/2005/8/layout/hierarchy3"/>
    <dgm:cxn modelId="{ED75FF90-3FA8-4B90-80D7-BA59471DDD77}" type="presParOf" srcId="{79E5A417-94BB-4C21-9858-8C63E41498AB}" destId="{5A8C2F00-1D22-45F3-B94C-AB636AAB2759}" srcOrd="9" destOrd="0" presId="urn:microsoft.com/office/officeart/2005/8/layout/hierarchy3"/>
    <dgm:cxn modelId="{9077A15E-B483-48BC-B2FD-9456126ABDFE}" type="presParOf" srcId="{79E5A417-94BB-4C21-9858-8C63E41498AB}" destId="{B905472E-D0A6-4043-9986-8766C5F62C7A}" srcOrd="10" destOrd="0" presId="urn:microsoft.com/office/officeart/2005/8/layout/hierarchy3"/>
    <dgm:cxn modelId="{D2816693-C8C7-4CDB-9B1B-013953B586AD}" type="presParOf" srcId="{79E5A417-94BB-4C21-9858-8C63E41498AB}" destId="{2E9E8C9F-2BF0-4FF3-B779-7CB7A85BDBA8}" srcOrd="11" destOrd="0" presId="urn:microsoft.com/office/officeart/2005/8/layout/hierarchy3"/>
    <dgm:cxn modelId="{DDC836C6-31C1-49F3-88BD-1281F918FE1F}" type="presParOf" srcId="{79E5A417-94BB-4C21-9858-8C63E41498AB}" destId="{8546EA8E-3A5B-49F7-81DA-C4C73061B837}" srcOrd="12" destOrd="0" presId="urn:microsoft.com/office/officeart/2005/8/layout/hierarchy3"/>
    <dgm:cxn modelId="{27F7AEA7-4E98-43F9-92E1-2790A81D7136}" type="presParOf" srcId="{79E5A417-94BB-4C21-9858-8C63E41498AB}" destId="{BE0F6E63-5FCF-4965-93C6-8FFB01255C06}" srcOrd="13" destOrd="0" presId="urn:microsoft.com/office/officeart/2005/8/layout/hierarchy3"/>
    <dgm:cxn modelId="{CD8998DE-026F-4267-9C2F-7A7F68DBDD8D}" type="presParOf" srcId="{F6EF155B-A7C8-445E-8AFF-6AED838D3246}" destId="{A2E22689-4EB9-49C4-8002-EE0CDA1F1F6F}" srcOrd="1" destOrd="0" presId="urn:microsoft.com/office/officeart/2005/8/layout/hierarchy3"/>
    <dgm:cxn modelId="{EEDE4663-9480-48DE-8E7E-578475D91B0D}" type="presParOf" srcId="{A2E22689-4EB9-49C4-8002-EE0CDA1F1F6F}" destId="{FB1BEDD6-0078-424D-A72E-22BD5C8DD39F}" srcOrd="0" destOrd="0" presId="urn:microsoft.com/office/officeart/2005/8/layout/hierarchy3"/>
    <dgm:cxn modelId="{83A5A5DB-6236-46CD-8B10-6CDF790F2D6E}" type="presParOf" srcId="{FB1BEDD6-0078-424D-A72E-22BD5C8DD39F}" destId="{7443DBCC-B1E5-4E2D-A20C-8411AA2D0DAE}" srcOrd="0" destOrd="0" presId="urn:microsoft.com/office/officeart/2005/8/layout/hierarchy3"/>
    <dgm:cxn modelId="{E8601EF0-168C-4870-9BC8-B8F9A39E98BC}" type="presParOf" srcId="{FB1BEDD6-0078-424D-A72E-22BD5C8DD39F}" destId="{F51D94F2-E453-4100-B01F-1472498888A5}" srcOrd="1" destOrd="0" presId="urn:microsoft.com/office/officeart/2005/8/layout/hierarchy3"/>
    <dgm:cxn modelId="{F839CC38-E86F-49B9-97C3-4EF6761CFA94}" type="presParOf" srcId="{A2E22689-4EB9-49C4-8002-EE0CDA1F1F6F}" destId="{162A108F-52FB-4F39-AF2C-6B8CC3E04126}" srcOrd="1" destOrd="0" presId="urn:microsoft.com/office/officeart/2005/8/layout/hierarchy3"/>
    <dgm:cxn modelId="{632C3B47-E777-4DED-B864-7C20212017AE}" type="presParOf" srcId="{162A108F-52FB-4F39-AF2C-6B8CC3E04126}" destId="{E140519F-02E8-4968-8350-0A2FA13F3744}" srcOrd="0" destOrd="0" presId="urn:microsoft.com/office/officeart/2005/8/layout/hierarchy3"/>
    <dgm:cxn modelId="{2EA77E37-2B55-44E4-81DA-4E1F3DC5C14D}" type="presParOf" srcId="{162A108F-52FB-4F39-AF2C-6B8CC3E04126}" destId="{F03FC6A5-B5BD-4CCF-A84B-2E3863EDF4C9}" srcOrd="1" destOrd="0" presId="urn:microsoft.com/office/officeart/2005/8/layout/hierarchy3"/>
    <dgm:cxn modelId="{B0149BBD-BEE3-4562-A3F6-A3D436391C23}" type="presParOf" srcId="{162A108F-52FB-4F39-AF2C-6B8CC3E04126}" destId="{AB0680F1-40B9-4C8C-ABA6-80ABFF5DF4DB}" srcOrd="2" destOrd="0" presId="urn:microsoft.com/office/officeart/2005/8/layout/hierarchy3"/>
    <dgm:cxn modelId="{2568A793-91CB-46A4-988F-46477C95E6C2}" type="presParOf" srcId="{162A108F-52FB-4F39-AF2C-6B8CC3E04126}" destId="{EE983012-B630-4B81-A3AF-FA2F6913FDA3}" srcOrd="3" destOrd="0" presId="urn:microsoft.com/office/officeart/2005/8/layout/hierarchy3"/>
    <dgm:cxn modelId="{E4AF36E2-FF8F-4192-94DC-F1A58C0E65DF}" type="presParOf" srcId="{162A108F-52FB-4F39-AF2C-6B8CC3E04126}" destId="{7E171C28-848C-4E57-BD21-D04F1EA5E6E0}" srcOrd="4" destOrd="0" presId="urn:microsoft.com/office/officeart/2005/8/layout/hierarchy3"/>
    <dgm:cxn modelId="{2EEF94B0-F271-4361-933E-30E56F85DDBF}" type="presParOf" srcId="{162A108F-52FB-4F39-AF2C-6B8CC3E04126}" destId="{327AA4CC-1643-4BB2-A2A6-2AB922BF61AD}" srcOrd="5" destOrd="0" presId="urn:microsoft.com/office/officeart/2005/8/layout/hierarchy3"/>
    <dgm:cxn modelId="{0716AA09-8D4E-47E6-86A5-D1F500B7C1BF}" type="presParOf" srcId="{162A108F-52FB-4F39-AF2C-6B8CC3E04126}" destId="{E69419E0-7C56-4393-89C8-5C689F6EE7FF}" srcOrd="6" destOrd="0" presId="urn:microsoft.com/office/officeart/2005/8/layout/hierarchy3"/>
    <dgm:cxn modelId="{D2D7DB68-7F3B-462E-A99B-1071FB290C3E}" type="presParOf" srcId="{162A108F-52FB-4F39-AF2C-6B8CC3E04126}" destId="{6EDCBD9A-D942-4930-9E14-B9B997893945}" srcOrd="7" destOrd="0" presId="urn:microsoft.com/office/officeart/2005/8/layout/hierarchy3"/>
    <dgm:cxn modelId="{9F47748A-81DD-4039-AFCE-006058A2017F}" type="presParOf" srcId="{162A108F-52FB-4F39-AF2C-6B8CC3E04126}" destId="{8D1DBBA0-9776-4C6A-B0B6-FC8F0B584EB2}" srcOrd="8" destOrd="0" presId="urn:microsoft.com/office/officeart/2005/8/layout/hierarchy3"/>
    <dgm:cxn modelId="{1818FA6A-3A5D-42C7-AF7A-4DC09494E620}" type="presParOf" srcId="{162A108F-52FB-4F39-AF2C-6B8CC3E04126}" destId="{B459F827-6B1B-4588-8262-C50187FF27F4}" srcOrd="9" destOrd="0" presId="urn:microsoft.com/office/officeart/2005/8/layout/hierarchy3"/>
    <dgm:cxn modelId="{F20A552D-713F-45B5-9D11-C8F73A500214}" type="presParOf" srcId="{162A108F-52FB-4F39-AF2C-6B8CC3E04126}" destId="{FC6CDD83-5A5E-4A4A-BEC7-45FF2D06FB62}" srcOrd="10" destOrd="0" presId="urn:microsoft.com/office/officeart/2005/8/layout/hierarchy3"/>
    <dgm:cxn modelId="{D5A158E2-B36F-43E2-9076-2901900BCDCE}" type="presParOf" srcId="{162A108F-52FB-4F39-AF2C-6B8CC3E04126}" destId="{45270000-D7EE-4EBB-AD74-4A2FE7CAA8B2}" srcOrd="11" destOrd="0" presId="urn:microsoft.com/office/officeart/2005/8/layout/hierarchy3"/>
    <dgm:cxn modelId="{9B53D7C2-0DE9-409E-B550-A6897C486F42}" type="presParOf" srcId="{F6EF155B-A7C8-445E-8AFF-6AED838D3246}" destId="{1517A6C8-7369-4702-BB2F-2B600A853B8B}" srcOrd="2" destOrd="0" presId="urn:microsoft.com/office/officeart/2005/8/layout/hierarchy3"/>
    <dgm:cxn modelId="{9C3F301D-71A6-4DD5-9780-1833E5E252AE}" type="presParOf" srcId="{1517A6C8-7369-4702-BB2F-2B600A853B8B}" destId="{8C7BF158-6A96-4DF5-8707-94151226AB78}" srcOrd="0" destOrd="0" presId="urn:microsoft.com/office/officeart/2005/8/layout/hierarchy3"/>
    <dgm:cxn modelId="{EA5E8B90-02F0-487E-8403-5D8BBC9C4E87}" type="presParOf" srcId="{8C7BF158-6A96-4DF5-8707-94151226AB78}" destId="{18956A8E-CDB7-4E27-A28D-B6D2949175AB}" srcOrd="0" destOrd="0" presId="urn:microsoft.com/office/officeart/2005/8/layout/hierarchy3"/>
    <dgm:cxn modelId="{429DED62-4FB4-4214-9438-030CA83C7799}" type="presParOf" srcId="{8C7BF158-6A96-4DF5-8707-94151226AB78}" destId="{D21864DA-6DCA-4AEC-8318-0E14F9F2D243}" srcOrd="1" destOrd="0" presId="urn:microsoft.com/office/officeart/2005/8/layout/hierarchy3"/>
    <dgm:cxn modelId="{FC64B19A-7965-4DB0-ACB4-38F626375C08}" type="presParOf" srcId="{1517A6C8-7369-4702-BB2F-2B600A853B8B}" destId="{01828A73-469C-489A-8844-C65068C1B602}" srcOrd="1" destOrd="0" presId="urn:microsoft.com/office/officeart/2005/8/layout/hierarchy3"/>
    <dgm:cxn modelId="{D61EB1B8-134E-4E63-A264-739671A4CBB9}" type="presParOf" srcId="{01828A73-469C-489A-8844-C65068C1B602}" destId="{0BEF584B-8D58-465B-B032-720912CE8547}" srcOrd="0" destOrd="0" presId="urn:microsoft.com/office/officeart/2005/8/layout/hierarchy3"/>
    <dgm:cxn modelId="{149A77BB-0691-4F0E-B675-EDB59F2F1E94}" type="presParOf" srcId="{01828A73-469C-489A-8844-C65068C1B602}" destId="{58E1E3A1-2C92-49B3-87C8-13BCD5649018}" srcOrd="1" destOrd="0" presId="urn:microsoft.com/office/officeart/2005/8/layout/hierarchy3"/>
    <dgm:cxn modelId="{A49941D4-37B6-49CD-99D5-2E0D0199672E}" type="presParOf" srcId="{01828A73-469C-489A-8844-C65068C1B602}" destId="{B38C3178-B1BC-4D06-9244-AC3631AF01BE}" srcOrd="2" destOrd="0" presId="urn:microsoft.com/office/officeart/2005/8/layout/hierarchy3"/>
    <dgm:cxn modelId="{E9033E46-7316-4F96-BDAC-6C2D444B1824}" type="presParOf" srcId="{01828A73-469C-489A-8844-C65068C1B602}" destId="{E5C630A9-8D6B-4169-A73B-7E2769A7E3EF}" srcOrd="3" destOrd="0" presId="urn:microsoft.com/office/officeart/2005/8/layout/hierarchy3"/>
    <dgm:cxn modelId="{85A5E03A-0E45-4F38-BE6C-48208B1414EF}" type="presParOf" srcId="{01828A73-469C-489A-8844-C65068C1B602}" destId="{C0CC0ECA-FFDE-41B7-B169-B5BD953D0E69}" srcOrd="4" destOrd="0" presId="urn:microsoft.com/office/officeart/2005/8/layout/hierarchy3"/>
    <dgm:cxn modelId="{B3E26DF6-B5FE-4C8B-8D68-88B361DCA397}" type="presParOf" srcId="{01828A73-469C-489A-8844-C65068C1B602}" destId="{E829973B-0D6C-47F4-9F9E-61655020C649}" srcOrd="5" destOrd="0" presId="urn:microsoft.com/office/officeart/2005/8/layout/hierarchy3"/>
    <dgm:cxn modelId="{311CBAAC-98D5-44B5-B916-BB2473A541A5}" type="presParOf" srcId="{01828A73-469C-489A-8844-C65068C1B602}" destId="{D7F6AE97-1FCC-498B-A38C-77EA7EC5169D}" srcOrd="6" destOrd="0" presId="urn:microsoft.com/office/officeart/2005/8/layout/hierarchy3"/>
    <dgm:cxn modelId="{B7897F37-07B1-45C1-9D3F-1D8B16867876}" type="presParOf" srcId="{01828A73-469C-489A-8844-C65068C1B602}" destId="{99EACB84-EFBD-487D-806F-18538B75C19E}" srcOrd="7" destOrd="0" presId="urn:microsoft.com/office/officeart/2005/8/layout/hierarchy3"/>
    <dgm:cxn modelId="{6D625590-611C-44D9-B668-77B195140FEE}" type="presParOf" srcId="{01828A73-469C-489A-8844-C65068C1B602}" destId="{A697D8C6-7266-4ABC-8675-54D0DFA07750}" srcOrd="8" destOrd="0" presId="urn:microsoft.com/office/officeart/2005/8/layout/hierarchy3"/>
    <dgm:cxn modelId="{450E0A19-BF02-4BE9-A223-ACBB4BA18B44}" type="presParOf" srcId="{01828A73-469C-489A-8844-C65068C1B602}" destId="{A8FC2E9E-8B1C-49AF-B1BB-14C76DFB814B}" srcOrd="9" destOrd="0" presId="urn:microsoft.com/office/officeart/2005/8/layout/hierarchy3"/>
    <dgm:cxn modelId="{3F86C4FB-3E1D-4647-8A17-29B77F2A056D}" type="presParOf" srcId="{01828A73-469C-489A-8844-C65068C1B602}" destId="{80B265EF-BE78-421A-8761-A8EC96632E34}" srcOrd="10" destOrd="0" presId="urn:microsoft.com/office/officeart/2005/8/layout/hierarchy3"/>
    <dgm:cxn modelId="{78D86B33-3FD2-41AC-8387-297BD437F005}" type="presParOf" srcId="{01828A73-469C-489A-8844-C65068C1B602}" destId="{48ED73DD-EDBF-4B5A-A6EC-082CDD5523BB}" srcOrd="11" destOrd="0" presId="urn:microsoft.com/office/officeart/2005/8/layout/hierarchy3"/>
    <dgm:cxn modelId="{5AC42943-64AD-4CA2-A5EF-DE4F4CF24604}" type="presParOf" srcId="{01828A73-469C-489A-8844-C65068C1B602}" destId="{5E229747-2FBC-41CC-BA60-568F38282513}" srcOrd="12" destOrd="0" presId="urn:microsoft.com/office/officeart/2005/8/layout/hierarchy3"/>
    <dgm:cxn modelId="{707733D2-7D2D-4231-913B-53B782CB72D3}" type="presParOf" srcId="{01828A73-469C-489A-8844-C65068C1B602}" destId="{562FA782-CA7C-4165-BA82-02CAC161BB51}" srcOrd="13" destOrd="0" presId="urn:microsoft.com/office/officeart/2005/8/layout/hierarchy3"/>
    <dgm:cxn modelId="{4616F06A-E649-43C6-8A85-ABDA50BB1941}" type="presParOf" srcId="{F6EF155B-A7C8-445E-8AFF-6AED838D3246}" destId="{6781E30B-3985-46DC-8F1C-F4EAA42E176D}" srcOrd="3" destOrd="0" presId="urn:microsoft.com/office/officeart/2005/8/layout/hierarchy3"/>
    <dgm:cxn modelId="{8E0612A8-9F40-4BC0-8645-B162FA5803CB}" type="presParOf" srcId="{6781E30B-3985-46DC-8F1C-F4EAA42E176D}" destId="{3ACFDA68-73F0-4198-A721-2E250517F92A}" srcOrd="0" destOrd="0" presId="urn:microsoft.com/office/officeart/2005/8/layout/hierarchy3"/>
    <dgm:cxn modelId="{4C760E41-430E-4CB0-AD3C-C2CBE3AA2B6D}" type="presParOf" srcId="{3ACFDA68-73F0-4198-A721-2E250517F92A}" destId="{08675CA3-ACE3-43FB-9FFC-7ACF0607D29A}" srcOrd="0" destOrd="0" presId="urn:microsoft.com/office/officeart/2005/8/layout/hierarchy3"/>
    <dgm:cxn modelId="{E41A8F13-4886-4AA5-BA3A-71A6D7577D99}" type="presParOf" srcId="{3ACFDA68-73F0-4198-A721-2E250517F92A}" destId="{CA5CC9CC-0543-4856-9136-1E54232F79B2}" srcOrd="1" destOrd="0" presId="urn:microsoft.com/office/officeart/2005/8/layout/hierarchy3"/>
    <dgm:cxn modelId="{450EB45E-6B5F-4305-90DD-BF225E4AC52F}" type="presParOf" srcId="{6781E30B-3985-46DC-8F1C-F4EAA42E176D}" destId="{EDD7B164-1D90-4718-8AF8-28A93CF52A65}" srcOrd="1" destOrd="0" presId="urn:microsoft.com/office/officeart/2005/8/layout/hierarchy3"/>
    <dgm:cxn modelId="{C69DC5F6-D213-4862-BF46-871588AE984F}" type="presParOf" srcId="{EDD7B164-1D90-4718-8AF8-28A93CF52A65}" destId="{5CCA0040-AA11-4F3D-8B2C-728486AC309A}" srcOrd="0" destOrd="0" presId="urn:microsoft.com/office/officeart/2005/8/layout/hierarchy3"/>
    <dgm:cxn modelId="{846ED49D-4720-4ABB-84D3-B04617F5A2E4}" type="presParOf" srcId="{EDD7B164-1D90-4718-8AF8-28A93CF52A65}" destId="{87648B3D-51FC-41B6-B6A5-AAAACE842E73}" srcOrd="1" destOrd="0" presId="urn:microsoft.com/office/officeart/2005/8/layout/hierarchy3"/>
    <dgm:cxn modelId="{1AD6AFFD-24B1-4BEB-A9F0-8981C1685131}" type="presParOf" srcId="{EDD7B164-1D90-4718-8AF8-28A93CF52A65}" destId="{D9498518-F24A-45AE-8E99-CC390025C7CB}" srcOrd="2" destOrd="0" presId="urn:microsoft.com/office/officeart/2005/8/layout/hierarchy3"/>
    <dgm:cxn modelId="{0902DC5B-D524-4A01-A60F-3EA410067955}" type="presParOf" srcId="{EDD7B164-1D90-4718-8AF8-28A93CF52A65}" destId="{4831F210-A7C9-4604-B560-D2AECE73ADFE}" srcOrd="3" destOrd="0" presId="urn:microsoft.com/office/officeart/2005/8/layout/hierarchy3"/>
    <dgm:cxn modelId="{61880494-52C6-4DB8-B9B7-D1393DE6DF94}" type="presParOf" srcId="{EDD7B164-1D90-4718-8AF8-28A93CF52A65}" destId="{C5380A5C-E96C-48A2-B30A-72CF3D1358BE}" srcOrd="4" destOrd="0" presId="urn:microsoft.com/office/officeart/2005/8/layout/hierarchy3"/>
    <dgm:cxn modelId="{A4DE5A52-C955-43B2-B854-D14A9BAA61AA}" type="presParOf" srcId="{EDD7B164-1D90-4718-8AF8-28A93CF52A65}" destId="{016B752E-1B7C-4EC7-8887-DA6CA608A04F}" srcOrd="5" destOrd="0" presId="urn:microsoft.com/office/officeart/2005/8/layout/hierarchy3"/>
    <dgm:cxn modelId="{972EE191-E974-4C30-B36A-4CE83DDF3B31}" type="presParOf" srcId="{EDD7B164-1D90-4718-8AF8-28A93CF52A65}" destId="{E52E84F1-5181-4371-AFE8-77B995511840}" srcOrd="6" destOrd="0" presId="urn:microsoft.com/office/officeart/2005/8/layout/hierarchy3"/>
    <dgm:cxn modelId="{43C2F19B-A8AE-4C82-B646-14E3FE9407E8}" type="presParOf" srcId="{EDD7B164-1D90-4718-8AF8-28A93CF52A65}" destId="{51F256E6-9607-446D-9A0B-D97C8CB9D237}" srcOrd="7" destOrd="0" presId="urn:microsoft.com/office/officeart/2005/8/layout/hierarchy3"/>
    <dgm:cxn modelId="{4E9CB590-4BE7-4423-A05D-81606664CE8E}" type="presParOf" srcId="{EDD7B164-1D90-4718-8AF8-28A93CF52A65}" destId="{5AB3BDB7-3ED2-4129-A45E-409D32DA2ED1}" srcOrd="8" destOrd="0" presId="urn:microsoft.com/office/officeart/2005/8/layout/hierarchy3"/>
    <dgm:cxn modelId="{4CB6A46F-E7E1-424A-ACBD-2FBAC0ABACDD}" type="presParOf" srcId="{EDD7B164-1D90-4718-8AF8-28A93CF52A65}" destId="{A2E19ADE-37E5-4BF5-91E0-4DFF2C07A6CF}" srcOrd="9" destOrd="0" presId="urn:microsoft.com/office/officeart/2005/8/layout/hierarchy3"/>
  </dgm:cxnLst>
  <dgm:bg/>
  <dgm:whole/>
  <dgm:extLst>
    <a:ext uri="http://schemas.microsoft.com/office/drawing/2008/diagram">
      <dsp:dataModelExt xmlns:dsp="http://schemas.microsoft.com/office/drawing/2008/diagram" relId="rId2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E6E2F56-7B03-4634-A43C-0A0E0586B4AD}">
      <dsp:nvSpPr>
        <dsp:cNvPr id="0" name=""/>
        <dsp:cNvSpPr/>
      </dsp:nvSpPr>
      <dsp:spPr>
        <a:xfrm>
          <a:off x="921160" y="56822"/>
          <a:ext cx="758004" cy="758004"/>
        </a:xfrm>
        <a:prstGeom prst="ellipse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en-IN" sz="700" kern="1200"/>
            <a:t>Gut Feel Appraisal</a:t>
          </a:r>
        </a:p>
      </dsp:txBody>
      <dsp:txXfrm>
        <a:off x="1032167" y="167829"/>
        <a:ext cx="535990" cy="535990"/>
      </dsp:txXfrm>
    </dsp:sp>
    <dsp:sp modelId="{0AAE4980-D79D-4975-9988-1E059C3F15F4}">
      <dsp:nvSpPr>
        <dsp:cNvPr id="0" name=""/>
        <dsp:cNvSpPr/>
      </dsp:nvSpPr>
      <dsp:spPr>
        <a:xfrm rot="2160000">
          <a:off x="1655210" y="639072"/>
          <a:ext cx="201512" cy="255826"/>
        </a:xfrm>
        <a:prstGeom prst="rightArrow">
          <a:avLst>
            <a:gd name="adj1" fmla="val 60000"/>
            <a:gd name="adj2" fmla="val 50000"/>
          </a:avLst>
        </a:prstGeom>
        <a:solidFill>
          <a:schemeClr val="accent2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IN" sz="600" kern="1200"/>
        </a:p>
      </dsp:txBody>
      <dsp:txXfrm>
        <a:off x="1660983" y="672470"/>
        <a:ext cx="141058" cy="153496"/>
      </dsp:txXfrm>
    </dsp:sp>
    <dsp:sp modelId="{42097A0C-DB0B-489D-8B05-2172EFE13299}">
      <dsp:nvSpPr>
        <dsp:cNvPr id="0" name=""/>
        <dsp:cNvSpPr/>
      </dsp:nvSpPr>
      <dsp:spPr>
        <a:xfrm>
          <a:off x="1841996" y="725849"/>
          <a:ext cx="758004" cy="758004"/>
        </a:xfrm>
        <a:prstGeom prst="ellipse">
          <a:avLst/>
        </a:prstGeom>
        <a:solidFill>
          <a:schemeClr val="accent2">
            <a:hueOff val="1610903"/>
            <a:satOff val="-4623"/>
            <a:lumOff val="-7402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en-IN" sz="700" b="1" i="0" kern="1200"/>
            <a:t>Unfair Increments</a:t>
          </a:r>
          <a:endParaRPr lang="en-IN" sz="700" kern="1200"/>
        </a:p>
      </dsp:txBody>
      <dsp:txXfrm>
        <a:off x="1953003" y="836856"/>
        <a:ext cx="535990" cy="535990"/>
      </dsp:txXfrm>
    </dsp:sp>
    <dsp:sp modelId="{6F200CF9-0A60-4C76-862D-E555173A5F3F}">
      <dsp:nvSpPr>
        <dsp:cNvPr id="0" name=""/>
        <dsp:cNvSpPr/>
      </dsp:nvSpPr>
      <dsp:spPr>
        <a:xfrm rot="6480000">
          <a:off x="1946141" y="1512768"/>
          <a:ext cx="201512" cy="255826"/>
        </a:xfrm>
        <a:prstGeom prst="rightArrow">
          <a:avLst>
            <a:gd name="adj1" fmla="val 60000"/>
            <a:gd name="adj2" fmla="val 50000"/>
          </a:avLst>
        </a:prstGeom>
        <a:solidFill>
          <a:schemeClr val="accent2">
            <a:hueOff val="1610903"/>
            <a:satOff val="-4623"/>
            <a:lumOff val="-7402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IN" sz="600" kern="1200"/>
        </a:p>
      </dsp:txBody>
      <dsp:txXfrm rot="10800000">
        <a:off x="1985709" y="1535185"/>
        <a:ext cx="141058" cy="153496"/>
      </dsp:txXfrm>
    </dsp:sp>
    <dsp:sp modelId="{B1F93770-5B40-47AD-804C-82169C15F2F5}">
      <dsp:nvSpPr>
        <dsp:cNvPr id="0" name=""/>
        <dsp:cNvSpPr/>
      </dsp:nvSpPr>
      <dsp:spPr>
        <a:xfrm>
          <a:off x="1490268" y="1808357"/>
          <a:ext cx="758004" cy="758004"/>
        </a:xfrm>
        <a:prstGeom prst="ellipse">
          <a:avLst/>
        </a:prstGeom>
        <a:solidFill>
          <a:schemeClr val="accent2">
            <a:hueOff val="3221807"/>
            <a:satOff val="-9246"/>
            <a:lumOff val="-14805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en-IN" sz="700" b="1" i="0" kern="1200"/>
            <a:t>Top Performers Leave</a:t>
          </a:r>
          <a:r>
            <a:rPr lang="en-IN" sz="700" b="0" i="0" kern="1200"/>
            <a:t> </a:t>
          </a:r>
          <a:endParaRPr lang="en-IN" sz="700" kern="1200"/>
        </a:p>
      </dsp:txBody>
      <dsp:txXfrm>
        <a:off x="1601275" y="1919364"/>
        <a:ext cx="535990" cy="535990"/>
      </dsp:txXfrm>
    </dsp:sp>
    <dsp:sp modelId="{E20F0F9F-FDAC-406A-8BD5-6A8D4F79C311}">
      <dsp:nvSpPr>
        <dsp:cNvPr id="0" name=""/>
        <dsp:cNvSpPr/>
      </dsp:nvSpPr>
      <dsp:spPr>
        <a:xfrm rot="10800000">
          <a:off x="1205109" y="2059447"/>
          <a:ext cx="201512" cy="255826"/>
        </a:xfrm>
        <a:prstGeom prst="rightArrow">
          <a:avLst>
            <a:gd name="adj1" fmla="val 60000"/>
            <a:gd name="adj2" fmla="val 50000"/>
          </a:avLst>
        </a:prstGeom>
        <a:solidFill>
          <a:schemeClr val="accent2">
            <a:hueOff val="3221807"/>
            <a:satOff val="-9246"/>
            <a:lumOff val="-14805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IN" sz="600" kern="1200"/>
        </a:p>
      </dsp:txBody>
      <dsp:txXfrm rot="10800000">
        <a:off x="1265563" y="2110612"/>
        <a:ext cx="141058" cy="153496"/>
      </dsp:txXfrm>
    </dsp:sp>
    <dsp:sp modelId="{97B12167-7577-440C-B90A-54831B16930A}">
      <dsp:nvSpPr>
        <dsp:cNvPr id="0" name=""/>
        <dsp:cNvSpPr/>
      </dsp:nvSpPr>
      <dsp:spPr>
        <a:xfrm>
          <a:off x="352051" y="1808357"/>
          <a:ext cx="758004" cy="758004"/>
        </a:xfrm>
        <a:prstGeom prst="ellipse">
          <a:avLst/>
        </a:prstGeom>
        <a:solidFill>
          <a:schemeClr val="accent2">
            <a:hueOff val="4832710"/>
            <a:satOff val="-13870"/>
            <a:lumOff val="-22207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en-IN" sz="700" b="1" i="0" kern="1200"/>
            <a:t>Productivity Drops</a:t>
          </a:r>
          <a:r>
            <a:rPr lang="en-IN" sz="700" b="0" i="0" kern="1200"/>
            <a:t> </a:t>
          </a:r>
          <a:endParaRPr lang="en-IN" sz="700" kern="1200"/>
        </a:p>
      </dsp:txBody>
      <dsp:txXfrm>
        <a:off x="463058" y="1919364"/>
        <a:ext cx="535990" cy="535990"/>
      </dsp:txXfrm>
    </dsp:sp>
    <dsp:sp modelId="{A5BDDA37-70D4-4D62-8304-0D6798640516}">
      <dsp:nvSpPr>
        <dsp:cNvPr id="0" name=""/>
        <dsp:cNvSpPr/>
      </dsp:nvSpPr>
      <dsp:spPr>
        <a:xfrm rot="15120000">
          <a:off x="456196" y="1523616"/>
          <a:ext cx="201512" cy="255826"/>
        </a:xfrm>
        <a:prstGeom prst="rightArrow">
          <a:avLst>
            <a:gd name="adj1" fmla="val 60000"/>
            <a:gd name="adj2" fmla="val 50000"/>
          </a:avLst>
        </a:prstGeom>
        <a:solidFill>
          <a:schemeClr val="accent2">
            <a:hueOff val="4832710"/>
            <a:satOff val="-13870"/>
            <a:lumOff val="-22207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IN" sz="600" kern="1200"/>
        </a:p>
      </dsp:txBody>
      <dsp:txXfrm rot="10800000">
        <a:off x="495764" y="1603529"/>
        <a:ext cx="141058" cy="153496"/>
      </dsp:txXfrm>
    </dsp:sp>
    <dsp:sp modelId="{C4D2EECC-6259-48D9-8C82-969E26DA57DC}">
      <dsp:nvSpPr>
        <dsp:cNvPr id="0" name=""/>
        <dsp:cNvSpPr/>
      </dsp:nvSpPr>
      <dsp:spPr>
        <a:xfrm>
          <a:off x="323" y="725849"/>
          <a:ext cx="758004" cy="758004"/>
        </a:xfrm>
        <a:prstGeom prst="ellipse">
          <a:avLst/>
        </a:prstGeom>
        <a:solidFill>
          <a:schemeClr val="accent2">
            <a:hueOff val="6443614"/>
            <a:satOff val="-18493"/>
            <a:lumOff val="-29609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+mj-lt"/>
            <a:buNone/>
          </a:pPr>
          <a:r>
            <a:rPr lang="en-IN" sz="700" b="1" i="0" kern="1200"/>
            <a:t>Business Growth Stalls</a:t>
          </a:r>
          <a:endParaRPr lang="en-IN" sz="700" kern="1200"/>
        </a:p>
      </dsp:txBody>
      <dsp:txXfrm>
        <a:off x="111330" y="836856"/>
        <a:ext cx="535990" cy="535990"/>
      </dsp:txXfrm>
    </dsp:sp>
    <dsp:sp modelId="{C5821BEB-51A5-457A-8B4B-B38D01BEA7D0}">
      <dsp:nvSpPr>
        <dsp:cNvPr id="0" name=""/>
        <dsp:cNvSpPr/>
      </dsp:nvSpPr>
      <dsp:spPr>
        <a:xfrm rot="19440000">
          <a:off x="734373" y="645777"/>
          <a:ext cx="201512" cy="255826"/>
        </a:xfrm>
        <a:prstGeom prst="rightArrow">
          <a:avLst>
            <a:gd name="adj1" fmla="val 60000"/>
            <a:gd name="adj2" fmla="val 50000"/>
          </a:avLst>
        </a:prstGeom>
        <a:solidFill>
          <a:schemeClr val="accent2">
            <a:hueOff val="6443614"/>
            <a:satOff val="-18493"/>
            <a:lumOff val="-29609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IN" sz="600" kern="1200"/>
        </a:p>
      </dsp:txBody>
      <dsp:txXfrm>
        <a:off x="740146" y="714709"/>
        <a:ext cx="141058" cy="153496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E2364EC-30AC-48CB-8739-225DE2C40BD7}">
      <dsp:nvSpPr>
        <dsp:cNvPr id="0" name=""/>
        <dsp:cNvSpPr/>
      </dsp:nvSpPr>
      <dsp:spPr>
        <a:xfrm>
          <a:off x="765400" y="541"/>
          <a:ext cx="2652169" cy="555567"/>
        </a:xfrm>
        <a:prstGeom prst="chevron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kern="1200"/>
            <a:t>The Annual Surprise</a:t>
          </a:r>
        </a:p>
      </dsp:txBody>
      <dsp:txXfrm>
        <a:off x="1043184" y="541"/>
        <a:ext cx="2096602" cy="555567"/>
      </dsp:txXfrm>
    </dsp:sp>
    <dsp:sp modelId="{7B260462-7329-4DEC-A93E-7F2E4B0237E1}">
      <dsp:nvSpPr>
        <dsp:cNvPr id="0" name=""/>
        <dsp:cNvSpPr/>
      </dsp:nvSpPr>
      <dsp:spPr>
        <a:xfrm>
          <a:off x="3237010" y="47765"/>
          <a:ext cx="1152803" cy="461121"/>
        </a:xfrm>
        <a:prstGeom prst="chevron">
          <a:avLst/>
        </a:prstGeom>
        <a:solidFill>
          <a:schemeClr val="accent2">
            <a:tint val="40000"/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chemeClr val="accent2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0" i="0" kern="1200"/>
            <a:t>Your performance was average this yea</a:t>
          </a:r>
          <a:endParaRPr lang="en-IN" sz="800" kern="1200"/>
        </a:p>
      </dsp:txBody>
      <dsp:txXfrm>
        <a:off x="3467571" y="47765"/>
        <a:ext cx="691682" cy="461121"/>
      </dsp:txXfrm>
    </dsp:sp>
    <dsp:sp modelId="{4922F580-1F80-4139-B895-20F583475B75}">
      <dsp:nvSpPr>
        <dsp:cNvPr id="0" name=""/>
        <dsp:cNvSpPr/>
      </dsp:nvSpPr>
      <dsp:spPr>
        <a:xfrm>
          <a:off x="4228420" y="47765"/>
          <a:ext cx="1152803" cy="461121"/>
        </a:xfrm>
        <a:prstGeom prst="chevron">
          <a:avLst/>
        </a:prstGeom>
        <a:solidFill>
          <a:schemeClr val="accent2">
            <a:tint val="40000"/>
            <a:alpha val="90000"/>
            <a:hueOff val="336736"/>
            <a:satOff val="-3112"/>
            <a:lumOff val="-351"/>
            <a:alphaOff val="0"/>
          </a:schemeClr>
        </a:solidFill>
        <a:ln w="19050" cap="flat" cmpd="sng" algn="ctr">
          <a:solidFill>
            <a:schemeClr val="accent2">
              <a:tint val="40000"/>
              <a:alpha val="90000"/>
              <a:hueOff val="336736"/>
              <a:satOff val="-3112"/>
              <a:lumOff val="-351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0" i="0" kern="1200"/>
            <a:t>Employee worked hard all year, never got feedback</a:t>
          </a:r>
          <a:endParaRPr lang="en-IN" sz="800" kern="1200"/>
        </a:p>
      </dsp:txBody>
      <dsp:txXfrm>
        <a:off x="4458981" y="47765"/>
        <a:ext cx="691682" cy="461121"/>
      </dsp:txXfrm>
    </dsp:sp>
    <dsp:sp modelId="{C73E7971-34F8-4FB5-AA4A-C8123D6F0552}">
      <dsp:nvSpPr>
        <dsp:cNvPr id="0" name=""/>
        <dsp:cNvSpPr/>
      </dsp:nvSpPr>
      <dsp:spPr>
        <a:xfrm>
          <a:off x="5219831" y="47765"/>
          <a:ext cx="1152803" cy="461121"/>
        </a:xfrm>
        <a:prstGeom prst="chevron">
          <a:avLst/>
        </a:prstGeom>
        <a:solidFill>
          <a:schemeClr val="accent2">
            <a:tint val="40000"/>
            <a:alpha val="90000"/>
            <a:hueOff val="673472"/>
            <a:satOff val="-6223"/>
            <a:lumOff val="-702"/>
            <a:alphaOff val="0"/>
          </a:schemeClr>
        </a:solidFill>
        <a:ln w="19050" cap="flat" cmpd="sng" algn="ctr">
          <a:solidFill>
            <a:schemeClr val="accent2">
              <a:tint val="40000"/>
              <a:alpha val="90000"/>
              <a:hueOff val="673472"/>
              <a:satOff val="-6223"/>
              <a:lumOff val="-702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0" i="0" kern="1200"/>
            <a:t>Demotivation + confusion + good people leave</a:t>
          </a:r>
          <a:endParaRPr lang="en-IN" sz="800" kern="1200"/>
        </a:p>
      </dsp:txBody>
      <dsp:txXfrm>
        <a:off x="5450392" y="47765"/>
        <a:ext cx="691682" cy="461121"/>
      </dsp:txXfrm>
    </dsp:sp>
    <dsp:sp modelId="{BF5CB0BA-5A84-4763-A01B-5D6AC7AD2817}">
      <dsp:nvSpPr>
        <dsp:cNvPr id="0" name=""/>
        <dsp:cNvSpPr/>
      </dsp:nvSpPr>
      <dsp:spPr>
        <a:xfrm>
          <a:off x="765400" y="633889"/>
          <a:ext cx="2617876" cy="555567"/>
        </a:xfrm>
        <a:prstGeom prst="chevron">
          <a:avLst/>
        </a:prstGeom>
        <a:solidFill>
          <a:schemeClr val="accent2">
            <a:hueOff val="1073936"/>
            <a:satOff val="-3082"/>
            <a:lumOff val="-4935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1" kern="1200"/>
            <a:t>the Frinedship Factor</a:t>
          </a:r>
        </a:p>
      </dsp:txBody>
      <dsp:txXfrm>
        <a:off x="1043184" y="633889"/>
        <a:ext cx="2062309" cy="555567"/>
      </dsp:txXfrm>
    </dsp:sp>
    <dsp:sp modelId="{F4F6A70D-991C-45A2-BCBE-267AD49E7268}">
      <dsp:nvSpPr>
        <dsp:cNvPr id="0" name=""/>
        <dsp:cNvSpPr/>
      </dsp:nvSpPr>
      <dsp:spPr>
        <a:xfrm>
          <a:off x="3202717" y="681112"/>
          <a:ext cx="1152803" cy="461121"/>
        </a:xfrm>
        <a:prstGeom prst="chevron">
          <a:avLst/>
        </a:prstGeom>
        <a:solidFill>
          <a:schemeClr val="accent2">
            <a:tint val="40000"/>
            <a:alpha val="90000"/>
            <a:hueOff val="1010208"/>
            <a:satOff val="-9335"/>
            <a:lumOff val="-1052"/>
            <a:alphaOff val="0"/>
          </a:schemeClr>
        </a:solidFill>
        <a:ln w="19050" cap="flat" cmpd="sng" algn="ctr">
          <a:solidFill>
            <a:schemeClr val="accent2">
              <a:tint val="40000"/>
              <a:alpha val="90000"/>
              <a:hueOff val="1010208"/>
              <a:satOff val="-9335"/>
              <a:lumOff val="-1052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0" i="0" kern="1200"/>
            <a:t> Manager's favorites get better ratings </a:t>
          </a:r>
          <a:endParaRPr lang="en-IN" sz="800" kern="1200"/>
        </a:p>
      </dsp:txBody>
      <dsp:txXfrm>
        <a:off x="3433278" y="681112"/>
        <a:ext cx="691682" cy="461121"/>
      </dsp:txXfrm>
    </dsp:sp>
    <dsp:sp modelId="{FB4B0E41-8D62-438B-AC4B-444A63D54CE2}">
      <dsp:nvSpPr>
        <dsp:cNvPr id="0" name=""/>
        <dsp:cNvSpPr/>
      </dsp:nvSpPr>
      <dsp:spPr>
        <a:xfrm>
          <a:off x="4194128" y="681112"/>
          <a:ext cx="1152803" cy="461121"/>
        </a:xfrm>
        <a:prstGeom prst="chevron">
          <a:avLst/>
        </a:prstGeom>
        <a:solidFill>
          <a:schemeClr val="accent2">
            <a:tint val="40000"/>
            <a:alpha val="90000"/>
            <a:hueOff val="1346944"/>
            <a:satOff val="-12446"/>
            <a:lumOff val="-1403"/>
            <a:alphaOff val="0"/>
          </a:schemeClr>
        </a:solidFill>
        <a:ln w="19050" cap="flat" cmpd="sng" algn="ctr">
          <a:solidFill>
            <a:schemeClr val="accent2">
              <a:tint val="40000"/>
              <a:alpha val="90000"/>
              <a:hueOff val="1346944"/>
              <a:satOff val="-12446"/>
              <a:lumOff val="-1403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0" i="0" kern="1200"/>
            <a:t>Politics over performance destroys team morale </a:t>
          </a:r>
          <a:endParaRPr lang="en-IN" sz="800" kern="1200"/>
        </a:p>
      </dsp:txBody>
      <dsp:txXfrm>
        <a:off x="4424689" y="681112"/>
        <a:ext cx="691682" cy="461121"/>
      </dsp:txXfrm>
    </dsp:sp>
    <dsp:sp modelId="{2EEF3741-BCD7-438C-862C-6EF14F48A418}">
      <dsp:nvSpPr>
        <dsp:cNvPr id="0" name=""/>
        <dsp:cNvSpPr/>
      </dsp:nvSpPr>
      <dsp:spPr>
        <a:xfrm>
          <a:off x="5185539" y="681112"/>
          <a:ext cx="1152803" cy="461121"/>
        </a:xfrm>
        <a:prstGeom prst="chevron">
          <a:avLst/>
        </a:prstGeom>
        <a:solidFill>
          <a:schemeClr val="accent2">
            <a:tint val="40000"/>
            <a:alpha val="90000"/>
            <a:hueOff val="1683680"/>
            <a:satOff val="-15558"/>
            <a:lumOff val="-1754"/>
            <a:alphaOff val="0"/>
          </a:schemeClr>
        </a:solidFill>
        <a:ln w="19050" cap="flat" cmpd="sng" algn="ctr">
          <a:solidFill>
            <a:schemeClr val="accent2">
              <a:tint val="40000"/>
              <a:alpha val="90000"/>
              <a:hueOff val="1683680"/>
              <a:satOff val="-15558"/>
              <a:lumOff val="-1754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0" i="0" kern="1200"/>
            <a:t> Merit dies, mediocrity thrives</a:t>
          </a:r>
          <a:endParaRPr lang="en-IN" sz="800" kern="1200"/>
        </a:p>
      </dsp:txBody>
      <dsp:txXfrm>
        <a:off x="5416100" y="681112"/>
        <a:ext cx="691682" cy="461121"/>
      </dsp:txXfrm>
    </dsp:sp>
    <dsp:sp modelId="{BFDEC1DD-1AA3-472F-AB66-0BC8AAE09D72}">
      <dsp:nvSpPr>
        <dsp:cNvPr id="0" name=""/>
        <dsp:cNvSpPr/>
      </dsp:nvSpPr>
      <dsp:spPr>
        <a:xfrm>
          <a:off x="765400" y="1267236"/>
          <a:ext cx="2452387" cy="555567"/>
        </a:xfrm>
        <a:prstGeom prst="chevron">
          <a:avLst/>
        </a:prstGeom>
        <a:solidFill>
          <a:schemeClr val="accent2">
            <a:hueOff val="2147871"/>
            <a:satOff val="-6164"/>
            <a:lumOff val="-9870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kern="1200"/>
            <a:t>The Generic increment</a:t>
          </a:r>
        </a:p>
      </dsp:txBody>
      <dsp:txXfrm>
        <a:off x="1043184" y="1267236"/>
        <a:ext cx="1896820" cy="555567"/>
      </dsp:txXfrm>
    </dsp:sp>
    <dsp:sp modelId="{5BD6CB43-6E71-4368-B06A-C94B6046EE38}">
      <dsp:nvSpPr>
        <dsp:cNvPr id="0" name=""/>
        <dsp:cNvSpPr/>
      </dsp:nvSpPr>
      <dsp:spPr>
        <a:xfrm>
          <a:off x="3037228" y="1314459"/>
          <a:ext cx="1152803" cy="461121"/>
        </a:xfrm>
        <a:prstGeom prst="chevron">
          <a:avLst/>
        </a:prstGeom>
        <a:solidFill>
          <a:schemeClr val="accent2">
            <a:tint val="40000"/>
            <a:alpha val="90000"/>
            <a:hueOff val="2020415"/>
            <a:satOff val="-18670"/>
            <a:lumOff val="-2105"/>
            <a:alphaOff val="0"/>
          </a:schemeClr>
        </a:solidFill>
        <a:ln w="19050" cap="flat" cmpd="sng" algn="ctr">
          <a:solidFill>
            <a:schemeClr val="accent2">
              <a:tint val="40000"/>
              <a:alpha val="90000"/>
              <a:hueOff val="2020415"/>
              <a:satOff val="-18670"/>
              <a:lumOff val="-2105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0" i="0" kern="1200"/>
            <a:t> Everyone gets 8-12% raise regardless of contribution </a:t>
          </a:r>
          <a:endParaRPr lang="en-IN" sz="800" kern="1200"/>
        </a:p>
      </dsp:txBody>
      <dsp:txXfrm>
        <a:off x="3267789" y="1314459"/>
        <a:ext cx="691682" cy="461121"/>
      </dsp:txXfrm>
    </dsp:sp>
    <dsp:sp modelId="{02EEB008-B98B-4C3B-9D52-9D092EE45F1C}">
      <dsp:nvSpPr>
        <dsp:cNvPr id="0" name=""/>
        <dsp:cNvSpPr/>
      </dsp:nvSpPr>
      <dsp:spPr>
        <a:xfrm>
          <a:off x="4028638" y="1314459"/>
          <a:ext cx="1152803" cy="461121"/>
        </a:xfrm>
        <a:prstGeom prst="chevron">
          <a:avLst/>
        </a:prstGeom>
        <a:solidFill>
          <a:schemeClr val="accent2">
            <a:tint val="40000"/>
            <a:alpha val="90000"/>
            <a:hueOff val="2357151"/>
            <a:satOff val="-21781"/>
            <a:lumOff val="-2455"/>
            <a:alphaOff val="0"/>
          </a:schemeClr>
        </a:solidFill>
        <a:ln w="19050" cap="flat" cmpd="sng" algn="ctr">
          <a:solidFill>
            <a:schemeClr val="accent2">
              <a:tint val="40000"/>
              <a:alpha val="90000"/>
              <a:hueOff val="2357151"/>
              <a:satOff val="-21781"/>
              <a:lumOff val="-2455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0" i="0" kern="1200"/>
            <a:t>Top performers feel cheated, poor performers stay comfortable </a:t>
          </a:r>
          <a:endParaRPr lang="en-IN" sz="800" kern="1200"/>
        </a:p>
      </dsp:txBody>
      <dsp:txXfrm>
        <a:off x="4259199" y="1314459"/>
        <a:ext cx="691682" cy="461121"/>
      </dsp:txXfrm>
    </dsp:sp>
    <dsp:sp modelId="{56FE41BC-1239-42C9-B3CB-3A7A40E0C740}">
      <dsp:nvSpPr>
        <dsp:cNvPr id="0" name=""/>
        <dsp:cNvSpPr/>
      </dsp:nvSpPr>
      <dsp:spPr>
        <a:xfrm>
          <a:off x="5020049" y="1314459"/>
          <a:ext cx="1152803" cy="461121"/>
        </a:xfrm>
        <a:prstGeom prst="chevron">
          <a:avLst/>
        </a:prstGeom>
        <a:solidFill>
          <a:schemeClr val="accent2">
            <a:tint val="40000"/>
            <a:alpha val="90000"/>
            <a:hueOff val="2693887"/>
            <a:satOff val="-24893"/>
            <a:lumOff val="-2806"/>
            <a:alphaOff val="0"/>
          </a:schemeClr>
        </a:solidFill>
        <a:ln w="19050" cap="flat" cmpd="sng" algn="ctr">
          <a:solidFill>
            <a:schemeClr val="accent2">
              <a:tint val="40000"/>
              <a:alpha val="90000"/>
              <a:hueOff val="2693887"/>
              <a:satOff val="-24893"/>
              <a:lumOff val="-2806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0" i="0" kern="1200"/>
            <a:t> Best talent walks out, average talent stagnates</a:t>
          </a:r>
          <a:endParaRPr lang="en-IN" sz="800" kern="1200"/>
        </a:p>
      </dsp:txBody>
      <dsp:txXfrm>
        <a:off x="5250610" y="1314459"/>
        <a:ext cx="691682" cy="461121"/>
      </dsp:txXfrm>
    </dsp:sp>
    <dsp:sp modelId="{E0C70F9C-983A-4A1B-A7A5-B720F0FBE17B}">
      <dsp:nvSpPr>
        <dsp:cNvPr id="0" name=""/>
        <dsp:cNvSpPr/>
      </dsp:nvSpPr>
      <dsp:spPr>
        <a:xfrm>
          <a:off x="765400" y="1900583"/>
          <a:ext cx="2509527" cy="555567"/>
        </a:xfrm>
        <a:prstGeom prst="chevron">
          <a:avLst/>
        </a:prstGeom>
        <a:solidFill>
          <a:schemeClr val="accent2">
            <a:hueOff val="3221807"/>
            <a:satOff val="-9246"/>
            <a:lumOff val="-14805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1" i="0" kern="1200"/>
            <a:t>The Goal Mystery</a:t>
          </a:r>
          <a:endParaRPr lang="en-IN" sz="800" kern="1200"/>
        </a:p>
      </dsp:txBody>
      <dsp:txXfrm>
        <a:off x="1043184" y="1900583"/>
        <a:ext cx="1953960" cy="555567"/>
      </dsp:txXfrm>
    </dsp:sp>
    <dsp:sp modelId="{9C329FCB-8335-421A-A319-D5802FBA434D}">
      <dsp:nvSpPr>
        <dsp:cNvPr id="0" name=""/>
        <dsp:cNvSpPr/>
      </dsp:nvSpPr>
      <dsp:spPr>
        <a:xfrm>
          <a:off x="3094368" y="1947806"/>
          <a:ext cx="1152803" cy="461121"/>
        </a:xfrm>
        <a:prstGeom prst="chevron">
          <a:avLst/>
        </a:prstGeom>
        <a:solidFill>
          <a:schemeClr val="accent2">
            <a:tint val="40000"/>
            <a:alpha val="90000"/>
            <a:hueOff val="3030623"/>
            <a:satOff val="-28004"/>
            <a:lumOff val="-3157"/>
            <a:alphaOff val="0"/>
          </a:schemeClr>
        </a:solidFill>
        <a:ln w="19050" cap="flat" cmpd="sng" algn="ctr">
          <a:solidFill>
            <a:schemeClr val="accent2">
              <a:tint val="40000"/>
              <a:alpha val="90000"/>
              <a:hueOff val="3030623"/>
              <a:satOff val="-28004"/>
              <a:lumOff val="-3157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0" i="0" kern="1200"/>
            <a:t>Just do your best work</a:t>
          </a:r>
          <a:endParaRPr lang="en-IN" sz="800" kern="1200"/>
        </a:p>
      </dsp:txBody>
      <dsp:txXfrm>
        <a:off x="3324929" y="1947806"/>
        <a:ext cx="691682" cy="461121"/>
      </dsp:txXfrm>
    </dsp:sp>
    <dsp:sp modelId="{11A461D4-3DAD-465C-962E-93FCDC7065EC}">
      <dsp:nvSpPr>
        <dsp:cNvPr id="0" name=""/>
        <dsp:cNvSpPr/>
      </dsp:nvSpPr>
      <dsp:spPr>
        <a:xfrm>
          <a:off x="4085778" y="1947806"/>
          <a:ext cx="1152803" cy="461121"/>
        </a:xfrm>
        <a:prstGeom prst="chevron">
          <a:avLst/>
        </a:prstGeom>
        <a:solidFill>
          <a:schemeClr val="accent2">
            <a:tint val="40000"/>
            <a:alpha val="90000"/>
            <a:hueOff val="3367359"/>
            <a:satOff val="-31116"/>
            <a:lumOff val="-3508"/>
            <a:alphaOff val="0"/>
          </a:schemeClr>
        </a:solidFill>
        <a:ln w="19050" cap="flat" cmpd="sng" algn="ctr">
          <a:solidFill>
            <a:schemeClr val="accent2">
              <a:tint val="40000"/>
              <a:alpha val="90000"/>
              <a:hueOff val="3367359"/>
              <a:satOff val="-31116"/>
              <a:lumOff val="-3508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0" i="0" kern="1200"/>
            <a:t>Employees work hard in wrong directions</a:t>
          </a:r>
          <a:endParaRPr lang="en-IN" sz="800" kern="1200"/>
        </a:p>
      </dsp:txBody>
      <dsp:txXfrm>
        <a:off x="4316339" y="1947806"/>
        <a:ext cx="691682" cy="461121"/>
      </dsp:txXfrm>
    </dsp:sp>
    <dsp:sp modelId="{7FF7EFDD-9618-439B-89C2-A7DC2AE226E6}">
      <dsp:nvSpPr>
        <dsp:cNvPr id="0" name=""/>
        <dsp:cNvSpPr/>
      </dsp:nvSpPr>
      <dsp:spPr>
        <a:xfrm>
          <a:off x="5077189" y="1947806"/>
          <a:ext cx="1152803" cy="461121"/>
        </a:xfrm>
        <a:prstGeom prst="chevron">
          <a:avLst/>
        </a:prstGeom>
        <a:solidFill>
          <a:schemeClr val="accent2">
            <a:tint val="40000"/>
            <a:alpha val="90000"/>
            <a:hueOff val="3704095"/>
            <a:satOff val="-34228"/>
            <a:lumOff val="-3858"/>
            <a:alphaOff val="0"/>
          </a:schemeClr>
        </a:solidFill>
        <a:ln w="19050" cap="flat" cmpd="sng" algn="ctr">
          <a:solidFill>
            <a:schemeClr val="accent2">
              <a:tint val="40000"/>
              <a:alpha val="90000"/>
              <a:hueOff val="3704095"/>
              <a:satOff val="-34228"/>
              <a:lumOff val="-3858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0" i="0" kern="1200"/>
            <a:t>Wasted effort, missed business targets</a:t>
          </a:r>
          <a:endParaRPr lang="en-IN" sz="800" kern="1200"/>
        </a:p>
      </dsp:txBody>
      <dsp:txXfrm>
        <a:off x="5307750" y="1947806"/>
        <a:ext cx="691682" cy="461121"/>
      </dsp:txXfrm>
    </dsp:sp>
    <dsp:sp modelId="{4BD048D2-837C-482E-9088-A51A8470A6A4}">
      <dsp:nvSpPr>
        <dsp:cNvPr id="0" name=""/>
        <dsp:cNvSpPr/>
      </dsp:nvSpPr>
      <dsp:spPr>
        <a:xfrm>
          <a:off x="765400" y="2533930"/>
          <a:ext cx="2372371" cy="555567"/>
        </a:xfrm>
        <a:prstGeom prst="chevron">
          <a:avLst/>
        </a:prstGeom>
        <a:solidFill>
          <a:schemeClr val="accent2">
            <a:hueOff val="4295743"/>
            <a:satOff val="-12329"/>
            <a:lumOff val="-19739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1" i="0" kern="1200"/>
            <a:t>The Documentation Drama</a:t>
          </a:r>
          <a:endParaRPr lang="en-IN" sz="800" kern="1200"/>
        </a:p>
      </dsp:txBody>
      <dsp:txXfrm>
        <a:off x="1043184" y="2533930"/>
        <a:ext cx="1816804" cy="555567"/>
      </dsp:txXfrm>
    </dsp:sp>
    <dsp:sp modelId="{30F1075C-055D-4BBA-A935-12B9FE16588C}">
      <dsp:nvSpPr>
        <dsp:cNvPr id="0" name=""/>
        <dsp:cNvSpPr/>
      </dsp:nvSpPr>
      <dsp:spPr>
        <a:xfrm>
          <a:off x="2957212" y="2581154"/>
          <a:ext cx="1152803" cy="461121"/>
        </a:xfrm>
        <a:prstGeom prst="chevron">
          <a:avLst/>
        </a:prstGeom>
        <a:solidFill>
          <a:schemeClr val="accent2">
            <a:tint val="40000"/>
            <a:alpha val="90000"/>
            <a:hueOff val="4040831"/>
            <a:satOff val="-37339"/>
            <a:lumOff val="-4209"/>
            <a:alphaOff val="0"/>
          </a:schemeClr>
        </a:solidFill>
        <a:ln w="19050" cap="flat" cmpd="sng" algn="ctr">
          <a:solidFill>
            <a:schemeClr val="accent2">
              <a:tint val="40000"/>
              <a:alpha val="90000"/>
              <a:hueOff val="4040831"/>
              <a:satOff val="-37339"/>
              <a:lumOff val="-4209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0" i="0" kern="1200"/>
            <a:t>Complex forms, multiple approvals, months of delays </a:t>
          </a:r>
          <a:endParaRPr lang="en-IN" sz="800" kern="1200"/>
        </a:p>
      </dsp:txBody>
      <dsp:txXfrm>
        <a:off x="3187773" y="2581154"/>
        <a:ext cx="691682" cy="461121"/>
      </dsp:txXfrm>
    </dsp:sp>
    <dsp:sp modelId="{9297A0C8-F641-480C-A822-085224C8C853}">
      <dsp:nvSpPr>
        <dsp:cNvPr id="0" name=""/>
        <dsp:cNvSpPr/>
      </dsp:nvSpPr>
      <dsp:spPr>
        <a:xfrm>
          <a:off x="3948623" y="2581154"/>
          <a:ext cx="1152803" cy="461121"/>
        </a:xfrm>
        <a:prstGeom prst="chevron">
          <a:avLst/>
        </a:prstGeom>
        <a:solidFill>
          <a:schemeClr val="accent2">
            <a:tint val="40000"/>
            <a:alpha val="90000"/>
            <a:hueOff val="4377567"/>
            <a:satOff val="-40451"/>
            <a:lumOff val="-4560"/>
            <a:alphaOff val="0"/>
          </a:schemeClr>
        </a:solidFill>
        <a:ln w="19050" cap="flat" cmpd="sng" algn="ctr">
          <a:solidFill>
            <a:schemeClr val="accent2">
              <a:tint val="40000"/>
              <a:alpha val="90000"/>
              <a:hueOff val="4377567"/>
              <a:satOff val="-40451"/>
              <a:lumOff val="-456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0" i="0" kern="1200"/>
            <a:t>Managers avoid appraisals, employees lose trust </a:t>
          </a:r>
          <a:endParaRPr lang="en-IN" sz="800" kern="1200"/>
        </a:p>
      </dsp:txBody>
      <dsp:txXfrm>
        <a:off x="4179184" y="2581154"/>
        <a:ext cx="691682" cy="461121"/>
      </dsp:txXfrm>
    </dsp:sp>
    <dsp:sp modelId="{724A0875-3E67-4FF5-A3AC-09BF5BFFE320}">
      <dsp:nvSpPr>
        <dsp:cNvPr id="0" name=""/>
        <dsp:cNvSpPr/>
      </dsp:nvSpPr>
      <dsp:spPr>
        <a:xfrm>
          <a:off x="4940033" y="2581154"/>
          <a:ext cx="1152803" cy="461121"/>
        </a:xfrm>
        <a:prstGeom prst="chevron">
          <a:avLst/>
        </a:prstGeom>
        <a:solidFill>
          <a:schemeClr val="accent2">
            <a:tint val="40000"/>
            <a:alpha val="90000"/>
            <a:hueOff val="4714303"/>
            <a:satOff val="-43562"/>
            <a:lumOff val="-4911"/>
            <a:alphaOff val="0"/>
          </a:schemeClr>
        </a:solidFill>
        <a:ln w="19050" cap="flat" cmpd="sng" algn="ctr">
          <a:solidFill>
            <a:schemeClr val="accent2">
              <a:tint val="40000"/>
              <a:alpha val="90000"/>
              <a:hueOff val="4714303"/>
              <a:satOff val="-43562"/>
              <a:lumOff val="-4911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0" i="0" kern="1200"/>
            <a:t>Process becomes burden, not business tool</a:t>
          </a:r>
          <a:endParaRPr lang="en-IN" sz="800" kern="1200"/>
        </a:p>
      </dsp:txBody>
      <dsp:txXfrm>
        <a:off x="5170594" y="2581154"/>
        <a:ext cx="691682" cy="461121"/>
      </dsp:txXfrm>
    </dsp:sp>
    <dsp:sp modelId="{D9765510-9991-424C-A4FB-7A5B887C5ED4}">
      <dsp:nvSpPr>
        <dsp:cNvPr id="0" name=""/>
        <dsp:cNvSpPr/>
      </dsp:nvSpPr>
      <dsp:spPr>
        <a:xfrm>
          <a:off x="765400" y="3167278"/>
          <a:ext cx="2343565" cy="555567"/>
        </a:xfrm>
        <a:prstGeom prst="chevron">
          <a:avLst/>
        </a:prstGeom>
        <a:solidFill>
          <a:schemeClr val="accent2">
            <a:hueOff val="5369678"/>
            <a:satOff val="-15411"/>
            <a:lumOff val="-24674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1" i="0" kern="1200"/>
            <a:t>The Development Void</a:t>
          </a:r>
          <a:endParaRPr lang="en-IN" sz="800" kern="1200"/>
        </a:p>
      </dsp:txBody>
      <dsp:txXfrm>
        <a:off x="1043184" y="3167278"/>
        <a:ext cx="1787998" cy="555567"/>
      </dsp:txXfrm>
    </dsp:sp>
    <dsp:sp modelId="{D8DE8EAD-BFEA-4CDF-94DF-4EBD978961D8}">
      <dsp:nvSpPr>
        <dsp:cNvPr id="0" name=""/>
        <dsp:cNvSpPr/>
      </dsp:nvSpPr>
      <dsp:spPr>
        <a:xfrm>
          <a:off x="2928406" y="3214501"/>
          <a:ext cx="1152803" cy="461121"/>
        </a:xfrm>
        <a:prstGeom prst="chevron">
          <a:avLst/>
        </a:prstGeom>
        <a:solidFill>
          <a:schemeClr val="accent2">
            <a:tint val="40000"/>
            <a:alpha val="90000"/>
            <a:hueOff val="5051039"/>
            <a:satOff val="-46674"/>
            <a:lumOff val="-5261"/>
            <a:alphaOff val="0"/>
          </a:schemeClr>
        </a:solidFill>
        <a:ln w="19050" cap="flat" cmpd="sng" algn="ctr">
          <a:solidFill>
            <a:schemeClr val="accent2">
              <a:tint val="40000"/>
              <a:alpha val="90000"/>
              <a:hueOff val="5051039"/>
              <a:satOff val="-46674"/>
              <a:lumOff val="-5261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0" i="0" kern="1200"/>
            <a:t>We'll think about your growth next year</a:t>
          </a:r>
          <a:endParaRPr lang="en-IN" sz="800" kern="1200"/>
        </a:p>
      </dsp:txBody>
      <dsp:txXfrm>
        <a:off x="3158967" y="3214501"/>
        <a:ext cx="691682" cy="461121"/>
      </dsp:txXfrm>
    </dsp:sp>
    <dsp:sp modelId="{B7B9C5C8-9B88-49C2-B0AD-DBD432C43667}">
      <dsp:nvSpPr>
        <dsp:cNvPr id="0" name=""/>
        <dsp:cNvSpPr/>
      </dsp:nvSpPr>
      <dsp:spPr>
        <a:xfrm>
          <a:off x="3919816" y="3214501"/>
          <a:ext cx="1152803" cy="461121"/>
        </a:xfrm>
        <a:prstGeom prst="chevron">
          <a:avLst/>
        </a:prstGeom>
        <a:solidFill>
          <a:schemeClr val="accent2">
            <a:tint val="40000"/>
            <a:alpha val="90000"/>
            <a:hueOff val="5387775"/>
            <a:satOff val="-49786"/>
            <a:lumOff val="-5612"/>
            <a:alphaOff val="0"/>
          </a:schemeClr>
        </a:solidFill>
        <a:ln w="19050" cap="flat" cmpd="sng" algn="ctr">
          <a:solidFill>
            <a:schemeClr val="accent2">
              <a:tint val="40000"/>
              <a:alpha val="90000"/>
              <a:hueOff val="5387775"/>
              <a:satOff val="-49786"/>
              <a:lumOff val="-5612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0" i="0" kern="1200"/>
            <a:t>No skill development, no career progression</a:t>
          </a:r>
          <a:endParaRPr lang="en-IN" sz="800" kern="1200"/>
        </a:p>
      </dsp:txBody>
      <dsp:txXfrm>
        <a:off x="4150377" y="3214501"/>
        <a:ext cx="691682" cy="461121"/>
      </dsp:txXfrm>
    </dsp:sp>
    <dsp:sp modelId="{EF0420FF-3035-42D3-9937-E4FCAE584980}">
      <dsp:nvSpPr>
        <dsp:cNvPr id="0" name=""/>
        <dsp:cNvSpPr/>
      </dsp:nvSpPr>
      <dsp:spPr>
        <a:xfrm>
          <a:off x="4911227" y="3214501"/>
          <a:ext cx="1152803" cy="461121"/>
        </a:xfrm>
        <a:prstGeom prst="chevron">
          <a:avLst/>
        </a:prstGeom>
        <a:solidFill>
          <a:schemeClr val="accent2">
            <a:tint val="40000"/>
            <a:alpha val="90000"/>
            <a:hueOff val="5724510"/>
            <a:satOff val="-52897"/>
            <a:lumOff val="-5963"/>
            <a:alphaOff val="0"/>
          </a:schemeClr>
        </a:solidFill>
        <a:ln w="19050" cap="flat" cmpd="sng" algn="ctr">
          <a:solidFill>
            <a:schemeClr val="accent2">
              <a:tint val="40000"/>
              <a:alpha val="90000"/>
              <a:hueOff val="5724510"/>
              <a:satOff val="-52897"/>
              <a:lumOff val="-5963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0" i="0" kern="1200"/>
            <a:t>Talent stagnation, external hiring costs increase</a:t>
          </a:r>
          <a:endParaRPr lang="en-IN" sz="800" kern="1200"/>
        </a:p>
      </dsp:txBody>
      <dsp:txXfrm>
        <a:off x="5141788" y="3214501"/>
        <a:ext cx="691682" cy="461121"/>
      </dsp:txXfrm>
    </dsp:sp>
    <dsp:sp modelId="{3F09A8FE-191E-49D9-8883-E26B2FA6E39B}">
      <dsp:nvSpPr>
        <dsp:cNvPr id="0" name=""/>
        <dsp:cNvSpPr/>
      </dsp:nvSpPr>
      <dsp:spPr>
        <a:xfrm>
          <a:off x="765400" y="3800625"/>
          <a:ext cx="2314745" cy="555567"/>
        </a:xfrm>
        <a:prstGeom prst="chevron">
          <a:avLst/>
        </a:prstGeom>
        <a:solidFill>
          <a:schemeClr val="accent2">
            <a:hueOff val="6443614"/>
            <a:satOff val="-18493"/>
            <a:lumOff val="-29609"/>
            <a:alphaOff val="0"/>
          </a:schemeClr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1" i="0" kern="1200"/>
            <a:t>The Analytics Absence</a:t>
          </a:r>
          <a:endParaRPr lang="en-IN" sz="800" kern="1200"/>
        </a:p>
      </dsp:txBody>
      <dsp:txXfrm>
        <a:off x="1043184" y="3800625"/>
        <a:ext cx="1759178" cy="555567"/>
      </dsp:txXfrm>
    </dsp:sp>
    <dsp:sp modelId="{4D11C5CA-A1E4-4503-BC81-CF3715C4D9B0}">
      <dsp:nvSpPr>
        <dsp:cNvPr id="0" name=""/>
        <dsp:cNvSpPr/>
      </dsp:nvSpPr>
      <dsp:spPr>
        <a:xfrm>
          <a:off x="2899586" y="3847848"/>
          <a:ext cx="1152803" cy="461121"/>
        </a:xfrm>
        <a:prstGeom prst="chevron">
          <a:avLst/>
        </a:prstGeom>
        <a:solidFill>
          <a:schemeClr val="accent2">
            <a:tint val="40000"/>
            <a:alpha val="90000"/>
            <a:hueOff val="6061246"/>
            <a:satOff val="-56009"/>
            <a:lumOff val="-6314"/>
            <a:alphaOff val="0"/>
          </a:schemeClr>
        </a:solidFill>
        <a:ln w="19050" cap="flat" cmpd="sng" algn="ctr">
          <a:solidFill>
            <a:schemeClr val="accent2">
              <a:tint val="40000"/>
              <a:alpha val="90000"/>
              <a:hueOff val="6061246"/>
              <a:satOff val="-56009"/>
              <a:lumOff val="-6314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0" i="0" kern="1200"/>
            <a:t>No data on who's performing, who can be promoted </a:t>
          </a:r>
          <a:endParaRPr lang="en-IN" sz="800" kern="1200"/>
        </a:p>
      </dsp:txBody>
      <dsp:txXfrm>
        <a:off x="3130147" y="3847848"/>
        <a:ext cx="691682" cy="461121"/>
      </dsp:txXfrm>
    </dsp:sp>
    <dsp:sp modelId="{8F420E35-7348-4C8B-AA53-839E2F5B4842}">
      <dsp:nvSpPr>
        <dsp:cNvPr id="0" name=""/>
        <dsp:cNvSpPr/>
      </dsp:nvSpPr>
      <dsp:spPr>
        <a:xfrm>
          <a:off x="3890996" y="3847848"/>
          <a:ext cx="1152803" cy="461121"/>
        </a:xfrm>
        <a:prstGeom prst="chevron">
          <a:avLst/>
        </a:prstGeom>
        <a:solidFill>
          <a:schemeClr val="accent2">
            <a:tint val="40000"/>
            <a:alpha val="90000"/>
            <a:hueOff val="6397982"/>
            <a:satOff val="-59120"/>
            <a:lumOff val="-6664"/>
            <a:alphaOff val="0"/>
          </a:schemeClr>
        </a:solidFill>
        <a:ln w="19050" cap="flat" cmpd="sng" algn="ctr">
          <a:solidFill>
            <a:schemeClr val="accent2">
              <a:tint val="40000"/>
              <a:alpha val="90000"/>
              <a:hueOff val="6397982"/>
              <a:satOff val="-59120"/>
              <a:lumOff val="-6664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0" i="0" kern="1200"/>
            <a:t>Promotion decisions based on guesswork</a:t>
          </a:r>
          <a:endParaRPr lang="en-IN" sz="800" kern="1200"/>
        </a:p>
      </dsp:txBody>
      <dsp:txXfrm>
        <a:off x="4121557" y="3847848"/>
        <a:ext cx="691682" cy="461121"/>
      </dsp:txXfrm>
    </dsp:sp>
    <dsp:sp modelId="{4F1B5FAD-CA96-48FE-9BF7-79D3396F0E9F}">
      <dsp:nvSpPr>
        <dsp:cNvPr id="0" name=""/>
        <dsp:cNvSpPr/>
      </dsp:nvSpPr>
      <dsp:spPr>
        <a:xfrm>
          <a:off x="4882407" y="3847848"/>
          <a:ext cx="1152803" cy="461121"/>
        </a:xfrm>
        <a:prstGeom prst="chevron">
          <a:avLst/>
        </a:prstGeom>
        <a:solidFill>
          <a:schemeClr val="accent2">
            <a:tint val="40000"/>
            <a:alpha val="90000"/>
            <a:hueOff val="6734718"/>
            <a:satOff val="-62232"/>
            <a:lumOff val="-7015"/>
            <a:alphaOff val="0"/>
          </a:schemeClr>
        </a:solidFill>
        <a:ln w="19050" cap="flat" cmpd="sng" algn="ctr">
          <a:solidFill>
            <a:schemeClr val="accent2">
              <a:tint val="40000"/>
              <a:alpha val="90000"/>
              <a:hueOff val="6734718"/>
              <a:satOff val="-62232"/>
              <a:lumOff val="-7015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0160" tIns="5080" rIns="0" bIns="5080" numCol="1" spcCol="1270" anchor="ctr" anchorCtr="0">
          <a:noAutofit/>
        </a:bodyPr>
        <a:lstStyle/>
        <a:p>
          <a:pPr marL="0" lvl="0" indent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800" b="0" i="0" kern="1200"/>
            <a:t>Wrong people in leadership, business suffers</a:t>
          </a:r>
          <a:endParaRPr lang="en-IN" sz="800" kern="1200"/>
        </a:p>
      </dsp:txBody>
      <dsp:txXfrm>
        <a:off x="5112968" y="3847848"/>
        <a:ext cx="691682" cy="461121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C7A0CE2-2A69-40FB-AC0F-4726BAD0DB06}">
      <dsp:nvSpPr>
        <dsp:cNvPr id="0" name=""/>
        <dsp:cNvSpPr/>
      </dsp:nvSpPr>
      <dsp:spPr>
        <a:xfrm>
          <a:off x="265422" y="1969"/>
          <a:ext cx="1107304" cy="662253"/>
        </a:xfrm>
        <a:prstGeom prst="roundRect">
          <a:avLst>
            <a:gd name="adj" fmla="val 10000"/>
          </a:avLst>
        </a:prstGeom>
        <a:solidFill>
          <a:srgbClr val="1A6A43"/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200" b="0" i="0" kern="1200"/>
            <a:t>Business Solutons</a:t>
          </a:r>
          <a:endParaRPr lang="en-IN" sz="1200" kern="1200"/>
        </a:p>
      </dsp:txBody>
      <dsp:txXfrm>
        <a:off x="284819" y="21366"/>
        <a:ext cx="1068510" cy="623459"/>
      </dsp:txXfrm>
    </dsp:sp>
    <dsp:sp modelId="{56848AF5-A745-4720-8397-9D09C9376693}">
      <dsp:nvSpPr>
        <dsp:cNvPr id="0" name=""/>
        <dsp:cNvSpPr/>
      </dsp:nvSpPr>
      <dsp:spPr>
        <a:xfrm>
          <a:off x="376153" y="664223"/>
          <a:ext cx="110730" cy="4579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7950"/>
              </a:lnTo>
              <a:lnTo>
                <a:pt x="110730" y="457950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8B2AC0F-5A9E-47D2-B0C7-B94FAFA33ADF}">
      <dsp:nvSpPr>
        <dsp:cNvPr id="0" name=""/>
        <dsp:cNvSpPr/>
      </dsp:nvSpPr>
      <dsp:spPr>
        <a:xfrm>
          <a:off x="486883" y="784325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Scale It </a:t>
          </a:r>
          <a:r>
            <a:rPr lang="en-IN" sz="1000" b="0" i="0" kern="1200"/>
            <a:t>– Build structured systems and processes</a:t>
          </a:r>
          <a:endParaRPr lang="en-IN" sz="1000" kern="1200"/>
        </a:p>
      </dsp:txBody>
      <dsp:txXfrm>
        <a:off x="506673" y="804115"/>
        <a:ext cx="1013300" cy="636115"/>
      </dsp:txXfrm>
    </dsp:sp>
    <dsp:sp modelId="{789A5B19-1320-4354-BA0D-57E2A6201903}">
      <dsp:nvSpPr>
        <dsp:cNvPr id="0" name=""/>
        <dsp:cNvSpPr/>
      </dsp:nvSpPr>
      <dsp:spPr>
        <a:xfrm>
          <a:off x="376153" y="664223"/>
          <a:ext cx="110730" cy="12537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53747"/>
              </a:lnTo>
              <a:lnTo>
                <a:pt x="110730" y="1253747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BBE17CA-8344-4E85-9AAB-F92576FF396B}">
      <dsp:nvSpPr>
        <dsp:cNvPr id="0" name=""/>
        <dsp:cNvSpPr/>
      </dsp:nvSpPr>
      <dsp:spPr>
        <a:xfrm>
          <a:off x="486883" y="1580123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10X Sales</a:t>
          </a:r>
          <a:r>
            <a:rPr lang="en-IN" sz="1000" b="0" i="0" kern="1200"/>
            <a:t> – Predictable revenue and pipeline growth</a:t>
          </a:r>
          <a:endParaRPr lang="en-IN" sz="1000" kern="1200"/>
        </a:p>
      </dsp:txBody>
      <dsp:txXfrm>
        <a:off x="506673" y="1599913"/>
        <a:ext cx="1013300" cy="636115"/>
      </dsp:txXfrm>
    </dsp:sp>
    <dsp:sp modelId="{41EC4876-ECD6-42CE-B776-E230FF3969DD}">
      <dsp:nvSpPr>
        <dsp:cNvPr id="0" name=""/>
        <dsp:cNvSpPr/>
      </dsp:nvSpPr>
      <dsp:spPr>
        <a:xfrm>
          <a:off x="376153" y="664223"/>
          <a:ext cx="110730" cy="204954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49545"/>
              </a:lnTo>
              <a:lnTo>
                <a:pt x="110730" y="2049545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4812F5C-9DEF-4D9B-A78B-0E7597A4A4E8}">
      <dsp:nvSpPr>
        <dsp:cNvPr id="0" name=""/>
        <dsp:cNvSpPr/>
      </dsp:nvSpPr>
      <dsp:spPr>
        <a:xfrm>
          <a:off x="486883" y="2375921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0" i="0" kern="1200"/>
            <a:t>Service Quality Model – Transform service delivery for excellence</a:t>
          </a:r>
          <a:endParaRPr lang="en-IN" sz="1000" kern="1200"/>
        </a:p>
      </dsp:txBody>
      <dsp:txXfrm>
        <a:off x="506673" y="2395711"/>
        <a:ext cx="1013300" cy="636115"/>
      </dsp:txXfrm>
    </dsp:sp>
    <dsp:sp modelId="{42A6ABFC-104E-4AA9-AF71-31CE6FCD2760}">
      <dsp:nvSpPr>
        <dsp:cNvPr id="0" name=""/>
        <dsp:cNvSpPr/>
      </dsp:nvSpPr>
      <dsp:spPr>
        <a:xfrm>
          <a:off x="376153" y="664223"/>
          <a:ext cx="110730" cy="284534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45343"/>
              </a:lnTo>
              <a:lnTo>
                <a:pt x="110730" y="2845343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D52CB3A-DC71-48C2-93C1-319D8A93672A}">
      <dsp:nvSpPr>
        <dsp:cNvPr id="0" name=""/>
        <dsp:cNvSpPr/>
      </dsp:nvSpPr>
      <dsp:spPr>
        <a:xfrm>
          <a:off x="486883" y="3171719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PMS</a:t>
          </a:r>
          <a:r>
            <a:rPr lang="en-IN" sz="1000" b="0" i="0" kern="1200"/>
            <a:t> – Performance management &amp; employee accountability</a:t>
          </a:r>
          <a:endParaRPr lang="en-IN" sz="1000" kern="1200"/>
        </a:p>
      </dsp:txBody>
      <dsp:txXfrm>
        <a:off x="506673" y="3191509"/>
        <a:ext cx="1013300" cy="636115"/>
      </dsp:txXfrm>
    </dsp:sp>
    <dsp:sp modelId="{A318D156-E9F3-4753-920B-CA284E9A8A47}">
      <dsp:nvSpPr>
        <dsp:cNvPr id="0" name=""/>
        <dsp:cNvSpPr/>
      </dsp:nvSpPr>
      <dsp:spPr>
        <a:xfrm>
          <a:off x="376153" y="664223"/>
          <a:ext cx="110730" cy="364114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641141"/>
              </a:lnTo>
              <a:lnTo>
                <a:pt x="110730" y="3641141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A8C2F00-1D22-45F3-B94C-AB636AAB2759}">
      <dsp:nvSpPr>
        <dsp:cNvPr id="0" name=""/>
        <dsp:cNvSpPr/>
      </dsp:nvSpPr>
      <dsp:spPr>
        <a:xfrm>
          <a:off x="486883" y="3967517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LinkedIn Marketing</a:t>
          </a:r>
          <a:r>
            <a:rPr lang="en-IN" sz="1000" b="0" i="0" kern="1200"/>
            <a:t> – Build brand authority and generate leads</a:t>
          </a:r>
          <a:endParaRPr lang="en-IN" sz="1000" kern="1200"/>
        </a:p>
      </dsp:txBody>
      <dsp:txXfrm>
        <a:off x="506673" y="3987307"/>
        <a:ext cx="1013300" cy="636115"/>
      </dsp:txXfrm>
    </dsp:sp>
    <dsp:sp modelId="{B905472E-D0A6-4043-9986-8766C5F62C7A}">
      <dsp:nvSpPr>
        <dsp:cNvPr id="0" name=""/>
        <dsp:cNvSpPr/>
      </dsp:nvSpPr>
      <dsp:spPr>
        <a:xfrm>
          <a:off x="376153" y="664223"/>
          <a:ext cx="110730" cy="443693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36939"/>
              </a:lnTo>
              <a:lnTo>
                <a:pt x="110730" y="4436939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E9E8C9F-2BF0-4FF3-B779-7CB7A85BDBA8}">
      <dsp:nvSpPr>
        <dsp:cNvPr id="0" name=""/>
        <dsp:cNvSpPr/>
      </dsp:nvSpPr>
      <dsp:spPr>
        <a:xfrm>
          <a:off x="486883" y="4763315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Inventory Management</a:t>
          </a:r>
          <a:r>
            <a:rPr lang="en-IN" sz="1000" b="0" i="0" kern="1200"/>
            <a:t> – Optimize stock, free working capital</a:t>
          </a:r>
          <a:endParaRPr lang="en-IN" sz="1000" kern="1200"/>
        </a:p>
      </dsp:txBody>
      <dsp:txXfrm>
        <a:off x="506673" y="4783105"/>
        <a:ext cx="1013300" cy="636115"/>
      </dsp:txXfrm>
    </dsp:sp>
    <dsp:sp modelId="{8546EA8E-3A5B-49F7-81DA-C4C73061B837}">
      <dsp:nvSpPr>
        <dsp:cNvPr id="0" name=""/>
        <dsp:cNvSpPr/>
      </dsp:nvSpPr>
      <dsp:spPr>
        <a:xfrm>
          <a:off x="376153" y="664223"/>
          <a:ext cx="110730" cy="523273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232737"/>
              </a:lnTo>
              <a:lnTo>
                <a:pt x="110730" y="5232737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E0F6E63-5FCF-4965-93C6-8FFB01255C06}">
      <dsp:nvSpPr>
        <dsp:cNvPr id="0" name=""/>
        <dsp:cNvSpPr/>
      </dsp:nvSpPr>
      <dsp:spPr>
        <a:xfrm>
          <a:off x="486883" y="5559112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CRM Software</a:t>
          </a:r>
          <a:r>
            <a:rPr lang="en-IN" sz="1000" b="0" i="0" kern="1200"/>
            <a:t> – Track customers, improve sales efficiency</a:t>
          </a:r>
          <a:endParaRPr lang="en-IN" sz="1000" kern="1200"/>
        </a:p>
      </dsp:txBody>
      <dsp:txXfrm>
        <a:off x="506673" y="5578902"/>
        <a:ext cx="1013300" cy="636115"/>
      </dsp:txXfrm>
    </dsp:sp>
    <dsp:sp modelId="{7443DBCC-B1E5-4E2D-A20C-8411AA2D0DAE}">
      <dsp:nvSpPr>
        <dsp:cNvPr id="0" name=""/>
        <dsp:cNvSpPr/>
      </dsp:nvSpPr>
      <dsp:spPr>
        <a:xfrm>
          <a:off x="1612932" y="1969"/>
          <a:ext cx="1107304" cy="662253"/>
        </a:xfrm>
        <a:prstGeom prst="roundRect">
          <a:avLst>
            <a:gd name="adj" fmla="val 10000"/>
          </a:avLst>
        </a:prstGeom>
        <a:solidFill>
          <a:srgbClr val="1A6A43"/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200" b="0" i="0" kern="1200"/>
            <a:t>Lean Manufacturing Solutions</a:t>
          </a:r>
          <a:endParaRPr lang="en-IN" sz="1200" kern="1200"/>
        </a:p>
      </dsp:txBody>
      <dsp:txXfrm>
        <a:off x="1632329" y="21366"/>
        <a:ext cx="1068510" cy="623459"/>
      </dsp:txXfrm>
    </dsp:sp>
    <dsp:sp modelId="{E140519F-02E8-4968-8350-0A2FA13F3744}">
      <dsp:nvSpPr>
        <dsp:cNvPr id="0" name=""/>
        <dsp:cNvSpPr/>
      </dsp:nvSpPr>
      <dsp:spPr>
        <a:xfrm>
          <a:off x="1723662" y="664223"/>
          <a:ext cx="110730" cy="4579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7950"/>
              </a:lnTo>
              <a:lnTo>
                <a:pt x="110730" y="457950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03FC6A5-B5BD-4CCF-A84B-2E3863EDF4C9}">
      <dsp:nvSpPr>
        <dsp:cNvPr id="0" name=""/>
        <dsp:cNvSpPr/>
      </dsp:nvSpPr>
      <dsp:spPr>
        <a:xfrm>
          <a:off x="1834393" y="784325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5S</a:t>
          </a:r>
          <a:r>
            <a:rPr lang="en-IN" sz="1000" b="0" i="0" kern="1200"/>
            <a:t> – Workplace organization for efficiency</a:t>
          </a:r>
          <a:endParaRPr lang="en-IN" sz="1000" kern="1200"/>
        </a:p>
      </dsp:txBody>
      <dsp:txXfrm>
        <a:off x="1854183" y="804115"/>
        <a:ext cx="1013300" cy="636115"/>
      </dsp:txXfrm>
    </dsp:sp>
    <dsp:sp modelId="{AB0680F1-40B9-4C8C-ABA6-80ABFF5DF4DB}">
      <dsp:nvSpPr>
        <dsp:cNvPr id="0" name=""/>
        <dsp:cNvSpPr/>
      </dsp:nvSpPr>
      <dsp:spPr>
        <a:xfrm>
          <a:off x="1723662" y="664223"/>
          <a:ext cx="110730" cy="12537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53747"/>
              </a:lnTo>
              <a:lnTo>
                <a:pt x="110730" y="1253747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E983012-B630-4B81-A3AF-FA2F6913FDA3}">
      <dsp:nvSpPr>
        <dsp:cNvPr id="0" name=""/>
        <dsp:cNvSpPr/>
      </dsp:nvSpPr>
      <dsp:spPr>
        <a:xfrm>
          <a:off x="1834393" y="1580123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TPM</a:t>
          </a:r>
          <a:r>
            <a:rPr lang="en-IN" sz="1000" b="0" i="0" kern="1200"/>
            <a:t> – Maximize machine uptime &amp; productivity</a:t>
          </a:r>
          <a:endParaRPr lang="en-IN" sz="1000" kern="1200"/>
        </a:p>
      </dsp:txBody>
      <dsp:txXfrm>
        <a:off x="1854183" y="1599913"/>
        <a:ext cx="1013300" cy="636115"/>
      </dsp:txXfrm>
    </dsp:sp>
    <dsp:sp modelId="{7E171C28-848C-4E57-BD21-D04F1EA5E6E0}">
      <dsp:nvSpPr>
        <dsp:cNvPr id="0" name=""/>
        <dsp:cNvSpPr/>
      </dsp:nvSpPr>
      <dsp:spPr>
        <a:xfrm>
          <a:off x="1723662" y="664223"/>
          <a:ext cx="110730" cy="204954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49545"/>
              </a:lnTo>
              <a:lnTo>
                <a:pt x="110730" y="2049545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27AA4CC-1643-4BB2-A2A6-2AB922BF61AD}">
      <dsp:nvSpPr>
        <dsp:cNvPr id="0" name=""/>
        <dsp:cNvSpPr/>
      </dsp:nvSpPr>
      <dsp:spPr>
        <a:xfrm>
          <a:off x="1834393" y="2375921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0" i="0" kern="1200"/>
            <a:t>Faster changeovers, reduced downtime</a:t>
          </a:r>
          <a:endParaRPr lang="en-IN" sz="1000" kern="1200"/>
        </a:p>
      </dsp:txBody>
      <dsp:txXfrm>
        <a:off x="1854183" y="2395711"/>
        <a:ext cx="1013300" cy="636115"/>
      </dsp:txXfrm>
    </dsp:sp>
    <dsp:sp modelId="{E69419E0-7C56-4393-89C8-5C689F6EE7FF}">
      <dsp:nvSpPr>
        <dsp:cNvPr id="0" name=""/>
        <dsp:cNvSpPr/>
      </dsp:nvSpPr>
      <dsp:spPr>
        <a:xfrm>
          <a:off x="1723662" y="664223"/>
          <a:ext cx="110730" cy="284534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45343"/>
              </a:lnTo>
              <a:lnTo>
                <a:pt x="110730" y="2845343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EDCBD9A-D942-4930-9E14-B9B997893945}">
      <dsp:nvSpPr>
        <dsp:cNvPr id="0" name=""/>
        <dsp:cNvSpPr/>
      </dsp:nvSpPr>
      <dsp:spPr>
        <a:xfrm>
          <a:off x="1834393" y="3171719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Kaizen</a:t>
          </a:r>
          <a:r>
            <a:rPr lang="en-IN" sz="1000" b="0" i="0" kern="1200"/>
            <a:t> – Continuous improvement culture</a:t>
          </a:r>
          <a:endParaRPr lang="en-IN" sz="1000" kern="1200"/>
        </a:p>
      </dsp:txBody>
      <dsp:txXfrm>
        <a:off x="1854183" y="3191509"/>
        <a:ext cx="1013300" cy="636115"/>
      </dsp:txXfrm>
    </dsp:sp>
    <dsp:sp modelId="{8D1DBBA0-9776-4C6A-B0B6-FC8F0B584EB2}">
      <dsp:nvSpPr>
        <dsp:cNvPr id="0" name=""/>
        <dsp:cNvSpPr/>
      </dsp:nvSpPr>
      <dsp:spPr>
        <a:xfrm>
          <a:off x="1723662" y="664223"/>
          <a:ext cx="110730" cy="364114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641141"/>
              </a:lnTo>
              <a:lnTo>
                <a:pt x="110730" y="3641141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B459F827-6B1B-4588-8262-C50187FF27F4}">
      <dsp:nvSpPr>
        <dsp:cNvPr id="0" name=""/>
        <dsp:cNvSpPr/>
      </dsp:nvSpPr>
      <dsp:spPr>
        <a:xfrm>
          <a:off x="1834393" y="3967517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Production Lead Time Reduction</a:t>
          </a:r>
          <a:r>
            <a:rPr lang="en-IN" sz="1000" b="0" i="0" kern="1200"/>
            <a:t> – Faster delivery cycles</a:t>
          </a:r>
          <a:endParaRPr lang="en-IN" sz="1000" kern="1200"/>
        </a:p>
      </dsp:txBody>
      <dsp:txXfrm>
        <a:off x="1854183" y="3987307"/>
        <a:ext cx="1013300" cy="636115"/>
      </dsp:txXfrm>
    </dsp:sp>
    <dsp:sp modelId="{FC6CDD83-5A5E-4A4A-BEC7-45FF2D06FB62}">
      <dsp:nvSpPr>
        <dsp:cNvPr id="0" name=""/>
        <dsp:cNvSpPr/>
      </dsp:nvSpPr>
      <dsp:spPr>
        <a:xfrm>
          <a:off x="1723662" y="664223"/>
          <a:ext cx="110730" cy="443693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436939"/>
              </a:lnTo>
              <a:lnTo>
                <a:pt x="110730" y="4436939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5270000-D7EE-4EBB-AD74-4A2FE7CAA8B2}">
      <dsp:nvSpPr>
        <dsp:cNvPr id="0" name=""/>
        <dsp:cNvSpPr/>
      </dsp:nvSpPr>
      <dsp:spPr>
        <a:xfrm>
          <a:off x="1834393" y="4763315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1" i="0" kern="1200"/>
            <a:t>Inventory Reduction</a:t>
          </a:r>
          <a:r>
            <a:rPr lang="en-IN" sz="1000" b="0" i="0" kern="1200"/>
            <a:t> – Optimize resources and cash flow</a:t>
          </a:r>
          <a:endParaRPr lang="en-IN" sz="1000" kern="1200"/>
        </a:p>
      </dsp:txBody>
      <dsp:txXfrm>
        <a:off x="1854183" y="4783105"/>
        <a:ext cx="1013300" cy="636115"/>
      </dsp:txXfrm>
    </dsp:sp>
    <dsp:sp modelId="{18956A8E-CDB7-4E27-A28D-B6D2949175AB}">
      <dsp:nvSpPr>
        <dsp:cNvPr id="0" name=""/>
        <dsp:cNvSpPr/>
      </dsp:nvSpPr>
      <dsp:spPr>
        <a:xfrm>
          <a:off x="2960441" y="1969"/>
          <a:ext cx="1107304" cy="662253"/>
        </a:xfrm>
        <a:prstGeom prst="roundRect">
          <a:avLst>
            <a:gd name="adj" fmla="val 10000"/>
          </a:avLst>
        </a:prstGeom>
        <a:solidFill>
          <a:srgbClr val="1A6A43"/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200" b="0" i="0" kern="1200"/>
            <a:t>ISO &amp; Certification Consulting</a:t>
          </a:r>
          <a:endParaRPr lang="en-IN" sz="1200" kern="1200"/>
        </a:p>
      </dsp:txBody>
      <dsp:txXfrm>
        <a:off x="2979838" y="21366"/>
        <a:ext cx="1068510" cy="623459"/>
      </dsp:txXfrm>
    </dsp:sp>
    <dsp:sp modelId="{0BEF584B-8D58-465B-B032-720912CE8547}">
      <dsp:nvSpPr>
        <dsp:cNvPr id="0" name=""/>
        <dsp:cNvSpPr/>
      </dsp:nvSpPr>
      <dsp:spPr>
        <a:xfrm>
          <a:off x="3071172" y="664223"/>
          <a:ext cx="110730" cy="4579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7950"/>
              </a:lnTo>
              <a:lnTo>
                <a:pt x="110730" y="457950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8E1E3A1-2C92-49B3-87C8-13BCD5649018}">
      <dsp:nvSpPr>
        <dsp:cNvPr id="0" name=""/>
        <dsp:cNvSpPr/>
      </dsp:nvSpPr>
      <dsp:spPr>
        <a:xfrm>
          <a:off x="3181902" y="784325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ISO 9001, 14001, 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45001, 22000,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 27001, 50001 </a:t>
          </a:r>
          <a:endParaRPr lang="en-IN" sz="1000" b="0" kern="1200"/>
        </a:p>
      </dsp:txBody>
      <dsp:txXfrm>
        <a:off x="3201692" y="804115"/>
        <a:ext cx="1013300" cy="636115"/>
      </dsp:txXfrm>
    </dsp:sp>
    <dsp:sp modelId="{B38C3178-B1BC-4D06-9244-AC3631AF01BE}">
      <dsp:nvSpPr>
        <dsp:cNvPr id="0" name=""/>
        <dsp:cNvSpPr/>
      </dsp:nvSpPr>
      <dsp:spPr>
        <a:xfrm>
          <a:off x="3071172" y="664223"/>
          <a:ext cx="110730" cy="12537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53747"/>
              </a:lnTo>
              <a:lnTo>
                <a:pt x="110730" y="1253747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5C630A9-8D6B-4169-A73B-7E2769A7E3EF}">
      <dsp:nvSpPr>
        <dsp:cNvPr id="0" name=""/>
        <dsp:cNvSpPr/>
      </dsp:nvSpPr>
      <dsp:spPr>
        <a:xfrm>
          <a:off x="3181902" y="1580123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Textile Certifications: GOTS, WRAP, GRS</a:t>
          </a:r>
          <a:endParaRPr lang="en-IN" sz="1000" b="0" kern="1200"/>
        </a:p>
      </dsp:txBody>
      <dsp:txXfrm>
        <a:off x="3201692" y="1599913"/>
        <a:ext cx="1013300" cy="636115"/>
      </dsp:txXfrm>
    </dsp:sp>
    <dsp:sp modelId="{C0CC0ECA-FFDE-41B7-B169-B5BD953D0E69}">
      <dsp:nvSpPr>
        <dsp:cNvPr id="0" name=""/>
        <dsp:cNvSpPr/>
      </dsp:nvSpPr>
      <dsp:spPr>
        <a:xfrm>
          <a:off x="3071172" y="664223"/>
          <a:ext cx="110730" cy="212076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120761"/>
              </a:lnTo>
              <a:lnTo>
                <a:pt x="110730" y="2120761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829973B-0D6C-47F4-9F9E-61655020C649}">
      <dsp:nvSpPr>
        <dsp:cNvPr id="0" name=""/>
        <dsp:cNvSpPr/>
      </dsp:nvSpPr>
      <dsp:spPr>
        <a:xfrm>
          <a:off x="3181902" y="2375921"/>
          <a:ext cx="1052880" cy="81812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6000" tIns="0" rIns="1905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0" i="0" kern="1200"/>
            <a:t>CE Certification: Machinery, Medical Devices, Pressure Equipment, EMC</a:t>
          </a:r>
          <a:endParaRPr lang="en-IN" sz="1000" kern="1200"/>
        </a:p>
      </dsp:txBody>
      <dsp:txXfrm>
        <a:off x="3205864" y="2399883"/>
        <a:ext cx="1004956" cy="770203"/>
      </dsp:txXfrm>
    </dsp:sp>
    <dsp:sp modelId="{D7F6AE97-1FCC-498B-A38C-77EA7EC5169D}">
      <dsp:nvSpPr>
        <dsp:cNvPr id="0" name=""/>
        <dsp:cNvSpPr/>
      </dsp:nvSpPr>
      <dsp:spPr>
        <a:xfrm>
          <a:off x="3071172" y="664223"/>
          <a:ext cx="110730" cy="298777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987775"/>
              </a:lnTo>
              <a:lnTo>
                <a:pt x="110730" y="2987775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9EACB84-EFBD-487D-806F-18538B75C19E}">
      <dsp:nvSpPr>
        <dsp:cNvPr id="0" name=""/>
        <dsp:cNvSpPr/>
      </dsp:nvSpPr>
      <dsp:spPr>
        <a:xfrm>
          <a:off x="3181902" y="3314151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Social Compliance: SA 8000, BSCI, ETI,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 Sedex </a:t>
          </a:r>
          <a:endParaRPr lang="en-IN" sz="1000" b="0" kern="1200"/>
        </a:p>
      </dsp:txBody>
      <dsp:txXfrm>
        <a:off x="3201692" y="3333941"/>
        <a:ext cx="1013300" cy="636115"/>
      </dsp:txXfrm>
    </dsp:sp>
    <dsp:sp modelId="{A697D8C6-7266-4ABC-8675-54D0DFA07750}">
      <dsp:nvSpPr>
        <dsp:cNvPr id="0" name=""/>
        <dsp:cNvSpPr/>
      </dsp:nvSpPr>
      <dsp:spPr>
        <a:xfrm>
          <a:off x="3071172" y="664223"/>
          <a:ext cx="110730" cy="378357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783573"/>
              </a:lnTo>
              <a:lnTo>
                <a:pt x="110730" y="3783573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8FC2E9E-8B1C-49AF-B1BB-14C76DFB814B}">
      <dsp:nvSpPr>
        <dsp:cNvPr id="0" name=""/>
        <dsp:cNvSpPr/>
      </dsp:nvSpPr>
      <dsp:spPr>
        <a:xfrm>
          <a:off x="3181902" y="4109948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ISO 13485, ISO 22716, ISO 20400, ISO 21000, ISO 14064 </a:t>
          </a:r>
          <a:endParaRPr lang="en-IN" sz="1000" b="0" kern="1200"/>
        </a:p>
      </dsp:txBody>
      <dsp:txXfrm>
        <a:off x="3201692" y="4129738"/>
        <a:ext cx="1013300" cy="636115"/>
      </dsp:txXfrm>
    </dsp:sp>
    <dsp:sp modelId="{80B265EF-BE78-421A-8761-A8EC96632E34}">
      <dsp:nvSpPr>
        <dsp:cNvPr id="0" name=""/>
        <dsp:cNvSpPr/>
      </dsp:nvSpPr>
      <dsp:spPr>
        <a:xfrm>
          <a:off x="3071172" y="664223"/>
          <a:ext cx="110730" cy="457937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79371"/>
              </a:lnTo>
              <a:lnTo>
                <a:pt x="110730" y="4579371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8ED73DD-EDBF-4B5A-A6EC-082CDD5523BB}">
      <dsp:nvSpPr>
        <dsp:cNvPr id="0" name=""/>
        <dsp:cNvSpPr/>
      </dsp:nvSpPr>
      <dsp:spPr>
        <a:xfrm>
          <a:off x="3181902" y="4905746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GMP, Halal, </a:t>
          </a:r>
        </a:p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Kosher, RoHS</a:t>
          </a:r>
          <a:endParaRPr lang="en-IN" sz="1000" b="0" kern="1200"/>
        </a:p>
      </dsp:txBody>
      <dsp:txXfrm>
        <a:off x="3201692" y="4925536"/>
        <a:ext cx="1013300" cy="636115"/>
      </dsp:txXfrm>
    </dsp:sp>
    <dsp:sp modelId="{5E229747-2FBC-41CC-BA60-568F38282513}">
      <dsp:nvSpPr>
        <dsp:cNvPr id="0" name=""/>
        <dsp:cNvSpPr/>
      </dsp:nvSpPr>
      <dsp:spPr>
        <a:xfrm>
          <a:off x="3071172" y="664223"/>
          <a:ext cx="110730" cy="537516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5375168"/>
              </a:lnTo>
              <a:lnTo>
                <a:pt x="110730" y="5375168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62FA782-CA7C-4165-BA82-02CAC161BB51}">
      <dsp:nvSpPr>
        <dsp:cNvPr id="0" name=""/>
        <dsp:cNvSpPr/>
      </dsp:nvSpPr>
      <dsp:spPr>
        <a:xfrm>
          <a:off x="3181902" y="5701544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Rapid, practical implementation with sustainable systems </a:t>
          </a:r>
          <a:endParaRPr lang="en-IN" sz="1000" kern="1200"/>
        </a:p>
      </dsp:txBody>
      <dsp:txXfrm>
        <a:off x="3201692" y="5721334"/>
        <a:ext cx="1013300" cy="636115"/>
      </dsp:txXfrm>
    </dsp:sp>
    <dsp:sp modelId="{08675CA3-ACE3-43FB-9FFC-7ACF0607D29A}">
      <dsp:nvSpPr>
        <dsp:cNvPr id="0" name=""/>
        <dsp:cNvSpPr/>
      </dsp:nvSpPr>
      <dsp:spPr>
        <a:xfrm>
          <a:off x="4307951" y="1969"/>
          <a:ext cx="1107304" cy="662253"/>
        </a:xfrm>
        <a:prstGeom prst="roundRect">
          <a:avLst>
            <a:gd name="adj" fmla="val 10000"/>
          </a:avLst>
        </a:prstGeom>
        <a:solidFill>
          <a:srgbClr val="1A6A43"/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200" b="0" i="0" kern="1200"/>
            <a:t>Training Programs</a:t>
          </a:r>
          <a:endParaRPr lang="en-IN" sz="1200" kern="1200"/>
        </a:p>
      </dsp:txBody>
      <dsp:txXfrm>
        <a:off x="4327348" y="21366"/>
        <a:ext cx="1068510" cy="623459"/>
      </dsp:txXfrm>
    </dsp:sp>
    <dsp:sp modelId="{5CCA0040-AA11-4F3D-8B2C-728486AC309A}">
      <dsp:nvSpPr>
        <dsp:cNvPr id="0" name=""/>
        <dsp:cNvSpPr/>
      </dsp:nvSpPr>
      <dsp:spPr>
        <a:xfrm>
          <a:off x="4418681" y="664223"/>
          <a:ext cx="110730" cy="45795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57950"/>
              </a:lnTo>
              <a:lnTo>
                <a:pt x="110730" y="457950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7648B3D-51FC-41B6-B6A5-AAAACE842E73}">
      <dsp:nvSpPr>
        <dsp:cNvPr id="0" name=""/>
        <dsp:cNvSpPr/>
      </dsp:nvSpPr>
      <dsp:spPr>
        <a:xfrm>
          <a:off x="4529411" y="784325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ISO &amp; Quality Management Training </a:t>
          </a:r>
          <a:endParaRPr lang="en-IN" sz="1000" kern="1200"/>
        </a:p>
      </dsp:txBody>
      <dsp:txXfrm>
        <a:off x="4549201" y="804115"/>
        <a:ext cx="1013300" cy="636115"/>
      </dsp:txXfrm>
    </dsp:sp>
    <dsp:sp modelId="{D9498518-F24A-45AE-8E99-CC390025C7CB}">
      <dsp:nvSpPr>
        <dsp:cNvPr id="0" name=""/>
        <dsp:cNvSpPr/>
      </dsp:nvSpPr>
      <dsp:spPr>
        <a:xfrm>
          <a:off x="4418681" y="664223"/>
          <a:ext cx="110730" cy="12537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253747"/>
              </a:lnTo>
              <a:lnTo>
                <a:pt x="110730" y="1253747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831F210-A7C9-4604-B560-D2AECE73ADFE}">
      <dsp:nvSpPr>
        <dsp:cNvPr id="0" name=""/>
        <dsp:cNvSpPr/>
      </dsp:nvSpPr>
      <dsp:spPr>
        <a:xfrm>
          <a:off x="4529411" y="1580123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Font typeface="Arial" panose="020B0604020202020204" pitchFamily="34" charset="0"/>
            <a:buNone/>
          </a:pPr>
          <a:r>
            <a:rPr lang="en-IN" sz="1000" b="0" i="0" kern="1200"/>
            <a:t>Lean &amp; Operational Excellence Training </a:t>
          </a:r>
          <a:endParaRPr lang="en-IN" sz="1000" kern="1200"/>
        </a:p>
      </dsp:txBody>
      <dsp:txXfrm>
        <a:off x="4549201" y="1599913"/>
        <a:ext cx="1013300" cy="636115"/>
      </dsp:txXfrm>
    </dsp:sp>
    <dsp:sp modelId="{C5380A5C-E96C-48A2-B30A-72CF3D1358BE}">
      <dsp:nvSpPr>
        <dsp:cNvPr id="0" name=""/>
        <dsp:cNvSpPr/>
      </dsp:nvSpPr>
      <dsp:spPr>
        <a:xfrm>
          <a:off x="4418681" y="664223"/>
          <a:ext cx="110730" cy="204954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049545"/>
              </a:lnTo>
              <a:lnTo>
                <a:pt x="110730" y="2049545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016B752E-1B7C-4EC7-8887-DA6CA608A04F}">
      <dsp:nvSpPr>
        <dsp:cNvPr id="0" name=""/>
        <dsp:cNvSpPr/>
      </dsp:nvSpPr>
      <dsp:spPr>
        <a:xfrm>
          <a:off x="4529411" y="2375921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0" i="0" kern="1200"/>
            <a:t>Sales &amp; Marketing Training</a:t>
          </a:r>
          <a:endParaRPr lang="en-IN" sz="1000" kern="1200"/>
        </a:p>
      </dsp:txBody>
      <dsp:txXfrm>
        <a:off x="4549201" y="2395711"/>
        <a:ext cx="1013300" cy="636115"/>
      </dsp:txXfrm>
    </dsp:sp>
    <dsp:sp modelId="{E52E84F1-5181-4371-AFE8-77B995511840}">
      <dsp:nvSpPr>
        <dsp:cNvPr id="0" name=""/>
        <dsp:cNvSpPr/>
      </dsp:nvSpPr>
      <dsp:spPr>
        <a:xfrm>
          <a:off x="4418681" y="664223"/>
          <a:ext cx="110730" cy="2845343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845343"/>
              </a:lnTo>
              <a:lnTo>
                <a:pt x="110730" y="2845343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51F256E6-9607-446D-9A0B-D97C8CB9D237}">
      <dsp:nvSpPr>
        <dsp:cNvPr id="0" name=""/>
        <dsp:cNvSpPr/>
      </dsp:nvSpPr>
      <dsp:spPr>
        <a:xfrm>
          <a:off x="4529411" y="3171719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0" i="0" kern="1200"/>
            <a:t>Soft Skills &amp; Leadership Training</a:t>
          </a:r>
          <a:endParaRPr lang="en-IN" sz="1000" kern="1200"/>
        </a:p>
      </dsp:txBody>
      <dsp:txXfrm>
        <a:off x="4549201" y="3191509"/>
        <a:ext cx="1013300" cy="636115"/>
      </dsp:txXfrm>
    </dsp:sp>
    <dsp:sp modelId="{5AB3BDB7-3ED2-4129-A45E-409D32DA2ED1}">
      <dsp:nvSpPr>
        <dsp:cNvPr id="0" name=""/>
        <dsp:cNvSpPr/>
      </dsp:nvSpPr>
      <dsp:spPr>
        <a:xfrm>
          <a:off x="4418681" y="664223"/>
          <a:ext cx="110730" cy="3641141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3641141"/>
              </a:lnTo>
              <a:lnTo>
                <a:pt x="110730" y="3641141"/>
              </a:lnTo>
            </a:path>
          </a:pathLst>
        </a:custGeom>
        <a:noFill/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2E19ADE-37E5-4BF5-91E0-4DFF2C07A6CF}">
      <dsp:nvSpPr>
        <dsp:cNvPr id="0" name=""/>
        <dsp:cNvSpPr/>
      </dsp:nvSpPr>
      <dsp:spPr>
        <a:xfrm>
          <a:off x="4529411" y="3967517"/>
          <a:ext cx="1052880" cy="675695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9050" cap="flat" cmpd="sng" algn="ctr">
          <a:solidFill>
            <a:srgbClr val="1A6A43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9050" tIns="12700" rIns="1905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IN" sz="1000" b="0" i="0" kern="1200"/>
            <a:t>Online and In-Person Courses for measurable business impact</a:t>
          </a:r>
          <a:endParaRPr lang="en-IN" sz="1000" kern="1200"/>
        </a:p>
      </dsp:txBody>
      <dsp:txXfrm>
        <a:off x="4549201" y="3987307"/>
        <a:ext cx="1013300" cy="63611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lProcess3">
  <dgm:title val=""/>
  <dgm:desc val=""/>
  <dgm:catLst>
    <dgm:cat type="process" pri="11000"/>
    <dgm:cat type="convert" pri="1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41" srcId="1" destId="11" srcOrd="0" destOrd="0"/>
        <dgm:cxn modelId="42" srcId="1" destId="12" srcOrd="1" destOrd="0"/>
        <dgm:cxn modelId="51" srcId="2" destId="21" srcOrd="0" destOrd="0"/>
        <dgm:cxn modelId="52" srcId="2" destId="22" srcOrd="1" destOrd="0"/>
        <dgm:cxn modelId="61" srcId="3" destId="31" srcOrd="0" destOrd="0"/>
        <dgm:cxn modelId="62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1" destId="2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51" srcId="1" destId="11" srcOrd="0" destOrd="0"/>
        <dgm:cxn modelId="61" srcId="2" destId="21" srcOrd="0" destOrd="0"/>
        <dgm:cxn modelId="71" srcId="3" destId="31" srcOrd="0" destOrd="0"/>
        <dgm:cxn modelId="81" srcId="4" destId="41" srcOrd="0" destOrd="0"/>
      </dgm:cxnLst>
      <dgm:bg/>
      <dgm:whole/>
    </dgm:dataModel>
  </dgm:clrData>
  <dgm:layoutNode name="Name0">
    <dgm:varLst>
      <dgm:chPref val="3"/>
      <dgm:dir/>
      <dgm:animLvl val="lvl"/>
      <dgm:resizeHandles/>
    </dgm:varLst>
    <dgm:choose name="Name1">
      <dgm:if name="Name2" func="var" arg="dir" op="equ" val="norm">
        <dgm:alg type="lin">
          <dgm:param type="linDir" val="fromT"/>
          <dgm:param type="vertAlign" val="mid"/>
          <dgm:param type="nodeHorzAlign" val="l"/>
          <dgm:param type="nodeVertAlign" val="t"/>
          <dgm:param type="fallback" val="2D"/>
        </dgm:alg>
      </dgm:if>
      <dgm:else name="Name3">
        <dgm:alg type="lin">
          <dgm:param type="linDir" val="fromT"/>
          <dgm:param type="vertAlign" val="mid"/>
          <dgm:param type="nodeHorzAlign" val="r"/>
          <dgm:param type="nodeVertAlign" val="t"/>
          <dgm:param type="fallback" val="2D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bigChev" refType="w"/>
      <dgm:constr type="h" for="des" forName="bigChev" refType="w" refFor="des" refForName="bigChev" op="equ" fact="0.4"/>
      <dgm:constr type="w" for="des" forName="node" refType="w" refFor="des" refForName="bigChev" fact="0.83"/>
      <dgm:constr type="h" for="des" forName="node" refType="w" refFor="des" refForName="node" op="equ" fact="0.4"/>
      <dgm:constr type="w" for="des" forName="parTrans" refType="w" refFor="des" refForName="bigChev" op="equ" fact="-0.13"/>
      <dgm:constr type="w" for="des" forName="sibTrans" refType="w" refFor="des" refForName="node" op="equ" fact="-0.14"/>
      <dgm:constr type="h" for="ch" forName="vSp" refType="h" refFor="des" refForName="bigChev" op="equ" fact="0.14"/>
      <dgm:constr type="primFontSz" for="des" forName="node" op="equ"/>
      <dgm:constr type="primFontSz" for="des" forName="bigChev" op="equ"/>
    </dgm:constrLst>
    <dgm:ruleLst/>
    <dgm:forEach name="Name4" axis="ch" ptType="node">
      <dgm:layoutNode name="horFlow">
        <dgm:choose name="Name5">
          <dgm:if name="Name6" func="var" arg="dir" op="equ" val="norm">
            <dgm:alg type="lin">
              <dgm:param type="linDir" val="fromL"/>
              <dgm:param type="nodeHorzAlign" val="l"/>
              <dgm:param type="nodeVertAlign" val="mid"/>
              <dgm:param type="fallback" val="2D"/>
            </dgm:alg>
          </dgm:if>
          <dgm:else name="Name7">
            <dgm:alg type="lin">
              <dgm:param type="linDir" val="fromR"/>
              <dgm:param type="nodeHorzAlign" val="r"/>
              <dgm:param type="nodeVertAlign" val="mid"/>
              <dgm:param type="fallback" val="2D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bigChev" styleLbl="node1">
          <dgm:alg type="tx"/>
          <dgm:choose name="Name8">
            <dgm:if name="Name9" func="var" arg="dir" op="equ" val="norm">
              <dgm:shape xmlns:r="http://schemas.openxmlformats.org/officeDocument/2006/relationships" type="chevron" r:blip="">
                <dgm:adjLst/>
              </dgm:shape>
              <dgm:presOf axis="self"/>
              <dgm:constrLst>
                <dgm:constr type="primFontSz" val="65"/>
                <dgm:constr type="rMarg"/>
                <dgm:constr type="lMarg" refType="primFontSz" fact="0.1"/>
                <dgm:constr type="tMarg" refType="primFontSz" fact="0.05"/>
                <dgm:constr type="bMarg" refType="primFontSz" fact="0.05"/>
              </dgm:constrLst>
            </dgm:if>
            <dgm:else name="Name10">
              <dgm:shape xmlns:r="http://schemas.openxmlformats.org/officeDocument/2006/relationships" rot="180" type="chevron" r:blip="">
                <dgm:adjLst/>
              </dgm:shape>
              <dgm:presOf axis="self"/>
              <dgm:constrLst>
                <dgm:constr type="primFontSz" val="65"/>
                <dgm:constr type="lMarg"/>
                <dgm:constr type="rMarg" refType="primFontSz" fact="0.1"/>
                <dgm:constr type="tMarg" refType="primFontSz" fact="0.05"/>
                <dgm:constr type="bMarg" refType="primFontSz" fact="0.05"/>
              </dgm:constrLst>
            </dgm:else>
          </dgm:choose>
          <dgm:ruleLst>
            <dgm:rule type="primFontSz" val="5" fact="NaN" max="NaN"/>
          </dgm:ruleLst>
        </dgm:layoutNode>
        <dgm:forEach name="parTransForEach" axis="ch" ptType="parTrans" cnt="1">
          <dgm:layoutNode name="parTrans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  <dgm:forEach name="Name11" axis="ch" ptType="node">
          <dgm:layoutNode name="node" styleLbl="alignAccFollowNode1">
            <dgm:varLst>
              <dgm:bulletEnabled val="1"/>
            </dgm:varLst>
            <dgm:alg type="tx"/>
            <dgm:choose name="Name12">
              <dgm:if name="Name13" func="var" arg="dir" op="equ" val="norm">
                <dgm:shape xmlns:r="http://schemas.openxmlformats.org/officeDocument/2006/relationships" type="chevron" r:blip="">
                  <dgm:adjLst/>
                </dgm:shape>
                <dgm:presOf axis="desOrSelf" ptType="node"/>
                <dgm:constrLst>
                  <dgm:constr type="primFontSz" val="65"/>
                  <dgm:constr type="rMarg"/>
                  <dgm:constr type="lMarg" refType="primFontSz" fact="0.1"/>
                  <dgm:constr type="tMarg" refType="primFontSz" fact="0.05"/>
                  <dgm:constr type="bMarg" refType="primFontSz" fact="0.05"/>
                </dgm:constrLst>
              </dgm:if>
              <dgm:else name="Name14">
                <dgm:shape xmlns:r="http://schemas.openxmlformats.org/officeDocument/2006/relationships" rot="180" type="chevron" r:blip="">
                  <dgm:adjLst/>
                </dgm:shape>
                <dgm:presOf axis="desOrSelf" ptType="node"/>
                <dgm:constrLst>
                  <dgm:constr type="primFontSz" val="65"/>
                  <dgm:constr type="lMarg"/>
                  <dgm:constr type="rMarg" refType="primFontSz" fact="0.1"/>
                  <dgm:constr type="tMarg" refType="primFontSz" fact="0.05"/>
                  <dgm:constr type="bMarg" refType="primFontSz" fact="0.05"/>
                </dgm:constrLst>
              </dgm:else>
            </dgm:choose>
            <dgm:ruleLst>
              <dgm:rule type="primFontSz" val="5" fact="NaN" max="NaN"/>
            </dgm:ruleLst>
          </dgm:layoutNode>
          <dgm:forEach name="sibTransForEach" axis="followSib" ptType="sibTrans" cnt="1">
            <dgm:layoutNode name="sibTrans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layoutNode>
      <dgm:choose name="Name15">
        <dgm:if name="Name16" axis="self" ptType="node" func="revPos" op="gte" val="2">
          <dgm:layoutNode name="vSp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17"/>
      </dgm:choose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hierarchy3">
  <dgm:title val=""/>
  <dgm:desc val=""/>
  <dgm:catLst>
    <dgm:cat type="hierarchy" pri="7000"/>
    <dgm:cat type="list" pri="23000"/>
    <dgm:cat type="relationship" pri="15000"/>
    <dgm:cat type="convert" pri="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1" destId="11" srcOrd="0" destOrd="0"/>
        <dgm:cxn modelId="6" srcId="1" destId="12" srcOrd="1" destOrd="0"/>
        <dgm:cxn modelId="7" srcId="0" destId="2" srcOrd="1" destOrd="0"/>
        <dgm:cxn modelId="8" srcId="2" destId="21" srcOrd="0" destOrd="0"/>
        <dgm:cxn modelId="9" srcId="2" destId="2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rootText" op="equ" val="65"/>
      <dgm:constr type="primFontSz" for="des" forName="childText" op="equ" val="65"/>
      <dgm:constr type="w" for="des" forName="rootComposite" refType="w"/>
      <dgm:constr type="h" for="des" forName="rootComposite" refType="w" fact="0.5"/>
      <dgm:constr type="w" for="des" forName="childText" refType="w" refFor="des" refForName="rootComposite" fact="0.8"/>
      <dgm:constr type="h" for="des" forName="childText" refType="h" refFor="des" refForName="rootComposite"/>
      <dgm:constr type="sibSp" refType="w" refFor="des" refForName="rootComposite" fact="0.25"/>
      <dgm:constr type="sibSp" for="des" forName="childShape" refType="h" refFor="des" refForName="childText" fact="0.25"/>
      <dgm:constr type="sp" for="des" forName="root" refType="h" refFor="des" refForName="childText" fact="0.25"/>
    </dgm:constrLst>
    <dgm:ruleLst/>
    <dgm:forEach name="Name3" axis="ch">
      <dgm:forEach name="Name4" axis="self" ptType="node" cnt="1">
        <dgm:layoutNode name="root">
          <dgm:choose name="Name5">
            <dgm:if name="Name6" func="var" arg="dir" op="equ" val="norm">
              <dgm:alg type="hierRoot">
                <dgm:param type="hierAlign" val="tL"/>
              </dgm:alg>
            </dgm:if>
            <dgm:else name="Name7">
              <dgm:alg type="hierRoot">
                <dgm:param type="hierAlign" val="tR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>
            <dgm:constr type="alignOff" val="0.2"/>
          </dgm:constrLst>
          <dgm:ruleLst/>
          <dgm:layoutNode name="rootComposite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8">
              <dgm:if name="Name9" func="var" arg="dir" op="equ" val="norm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l" for="ch" forName="rootConnector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if>
              <dgm:else name="Name10">
                <dgm:constrLst>
                  <dgm:constr type="l" for="ch" forName="rootText"/>
                  <dgm:constr type="t" for="ch" forName="rootText"/>
                  <dgm:constr type="w" for="ch" forName="rootText" refType="w"/>
                  <dgm:constr type="h" for="ch" forName="rootText" refType="h"/>
                  <dgm:constr type="r" for="ch" forName="rootConnector" refType="w"/>
                  <dgm:constr type="t" for="ch" forName="rootConnector"/>
                  <dgm:constr type="w" for="ch" forName="rootConnector" refType="w" refFor="ch" refForName="rootText" fact="0.2"/>
                  <dgm:constr type="h" for="ch" forName="rootConnector" refType="h" refFor="ch" refForName="rootText"/>
                </dgm:constrLst>
              </dgm:else>
            </dgm:choose>
            <dgm:ruleLst/>
            <dgm:layoutNode name="rootText" styleLbl="node1"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 ptType="node" cnt="1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</dgm:ruleLst>
            </dgm:layoutNode>
            <dgm:layoutNode name="rootConnector" moveWith="rootText">
              <dgm:alg type="sp"/>
              <dgm:shape xmlns:r="http://schemas.openxmlformats.org/officeDocument/2006/relationships" type="roundRect" r:blip="" hideGeom="1">
                <dgm:adjLst>
                  <dgm:adj idx="1" val="0.1"/>
                </dgm:adjLst>
              </dgm:shape>
              <dgm:presOf axis="self" ptType="node" cnt="1"/>
              <dgm:constrLst/>
              <dgm:ruleLst/>
            </dgm:layoutNode>
          </dgm:layoutNode>
          <dgm:layoutNode name="childShape">
            <dgm:alg type="hierChild">
              <dgm:param type="chAlign" val="l"/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parTrans" cnt="1">
                <dgm:layoutNode name="Name13">
                  <dgm:choose name="Name14">
                    <dgm:if name="Name15" func="var" arg="dir" op="equ" val="norm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L"/>
                      </dgm:alg>
                    </dgm:if>
                    <dgm:else name="Name16">
                      <dgm:alg type="conn">
                        <dgm:param type="dim" val="1D"/>
                        <dgm:param type="endSty" val="noArr"/>
                        <dgm:param type="connRout" val="bend"/>
                        <dgm:param type="srcNode" val="rootConnector"/>
                        <dgm:param type="begPts" val="bCtr"/>
                        <dgm:param type="endPts" val="mid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7" axis="self" ptType="node">
                <dgm:layoutNode name="childText" styleLbl="bgAcc1">
                  <dgm:varLst>
                    <dgm:bulletEnabled val="1"/>
                  </dgm:varLst>
                  <dgm:alg type="tx"/>
                  <dgm:shape xmlns:r="http://schemas.openxmlformats.org/officeDocument/2006/relationships" type="roundRect" r:blip="">
                    <dgm:adjLst>
                      <dgm:adj idx="1" val="0.1"/>
                    </dgm:adjLst>
                  </dgm:shape>
                  <dgm:presOf axis="self desOrSelf" ptType="node node" st="1 1" cnt="1 0"/>
                  <dgm:constrLst>
                    <dgm:constr type="tMarg" refType="primFontSz" fact="0.1"/>
                    <dgm:constr type="bMarg" refType="primFontSz" fact="0.1"/>
                    <dgm:constr type="lMarg" refType="primFontSz" fact="0.15"/>
                    <dgm:constr type="rMarg" refType="primFontSz" fact="0.15"/>
                  </dgm:constrLst>
                  <dgm:ruleLst>
                    <dgm:rule type="primFontSz" val="5" fact="NaN" max="NaN"/>
                  </dgm:ruleLst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875B2995-88D5-4463-A079-D3A52A952DC1}">
  <we:reference id="wa104380519" version="3.7.0.0" store="en-US" storeType="OMEX"/>
  <we:alternateReferences>
    <we:reference id="WA104380519" version="3.7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50385B-BF40-4EB5-8EDF-95298C8516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16</Pages>
  <Words>2003</Words>
  <Characters>11418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HOW TO TURN YOUR CHAOTIC APPRAISAL SYSTEM INTO A GROWTH ENGINE (IN 30 DAYS)</Company>
  <LinksUpToDate>false</LinksUpToDate>
  <CharactersWithSpaces>13395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nirav trivedi</dc:creator>
  <cp:keywords/>
  <dc:description/>
  <cp:lastModifiedBy>Jainish Patel</cp:lastModifiedBy>
  <cp:revision>59</cp:revision>
  <dcterms:created xsi:type="dcterms:W3CDTF">2025-10-23T06:47:00Z</dcterms:created>
  <dcterms:modified xsi:type="dcterms:W3CDTF">2025-11-06T07:07:00Z</dcterms:modified>
</cp:coreProperties>
</file>